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hint="eastAsia" w:ascii="Times New Roman" w:hAnsi="Times New Roman"/>
          <w:b/>
          <w:sz w:val="32"/>
        </w:rPr>
        <w:t xml:space="preserve">项目编号：JSZC-320500-JZCG-C2025-0697</w:t>
      </w:r>
      <w:r/>
    </w:p>
    <w:p>
      <w:pPr>
        <w:ind w:firstLine="1285"/>
        <w:jc w:val="left"/>
        <w:spacing w:line="480" w:lineRule="auto"/>
        <w:rPr>
          <w:rFonts w:ascii="Times New Roman" w:hAnsi="Times New Roman"/>
          <w:b/>
          <w:sz w:val="32"/>
        </w:rPr>
      </w:pPr>
      <w:r>
        <w:rPr>
          <w:rFonts w:hint="eastAsia" w:ascii="Times New Roman" w:hAnsi="Times New Roman"/>
          <w:b/>
          <w:sz w:val="32"/>
        </w:rPr>
        <w:t xml:space="preserve">采购单位：苏州市公路事业发展中心</w:t>
      </w:r>
      <w:r/>
    </w:p>
    <w:p>
      <w:pPr>
        <w:ind w:firstLine="1285"/>
        <w:jc w:val="left"/>
        <w:spacing w:line="480" w:lineRule="auto"/>
        <w:rPr>
          <w:rFonts w:ascii="Times New Roman" w:hAnsi="Times New Roman"/>
          <w:b/>
          <w:sz w:val="32"/>
        </w:rPr>
      </w:pPr>
      <w:r>
        <w:rPr>
          <w:rFonts w:hint="eastAsia" w:ascii="Times New Roman" w:hAnsi="Times New Roman"/>
          <w:b/>
          <w:sz w:val="32"/>
        </w:rPr>
        <w:t xml:space="preserve">项目名称：苏州市公路事业发展中心2026-2027年网络通信服务项目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年12月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58"/>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"_Toc167288236" </w:instrText>
      </w:r>
      <w:r>
        <w:fldChar w:fldCharType="separate"/>
      </w:r>
      <w:r>
        <w:rPr>
          <w:rStyle w:val="889"/>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"_Toc167288237" </w:instrText>
      </w:r>
      <w:r>
        <w:fldChar w:fldCharType="separate"/>
      </w:r>
      <w:r>
        <w:rPr>
          <w:rStyle w:val="889"/>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fldChar w:fldCharType="separate"/>
      </w:r>
      <w:r>
        <w:rPr>
          <w:b w:val="0"/>
          <w:sz w:val="32"/>
          <w:szCs w:val="32"/>
        </w:rPr>
        <w:t xml:space="preserve">8</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"_Toc167288238" </w:instrText>
      </w:r>
      <w:r>
        <w:fldChar w:fldCharType="separate"/>
      </w:r>
      <w:r>
        <w:rPr>
          <w:rStyle w:val="889"/>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fldChar w:fldCharType="separate"/>
      </w:r>
      <w:r>
        <w:rPr>
          <w:b w:val="0"/>
          <w:sz w:val="32"/>
          <w:szCs w:val="32"/>
        </w:rPr>
        <w:t xml:space="preserve">14</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"_Toc167288252" </w:instrText>
      </w:r>
      <w:r>
        <w:fldChar w:fldCharType="separate"/>
      </w:r>
      <w:r>
        <w:rPr>
          <w:rStyle w:val="889"/>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fldChar w:fldCharType="separate"/>
      </w:r>
      <w:r>
        <w:rPr>
          <w:b w:val="0"/>
          <w:sz w:val="32"/>
          <w:szCs w:val="32"/>
        </w:rPr>
        <w:t xml:space="preserve">27</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"_Toc167288253" </w:instrText>
      </w:r>
      <w:r>
        <w:fldChar w:fldCharType="separate"/>
      </w:r>
      <w:r>
        <w:rPr>
          <w:rStyle w:val="889"/>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fldChar w:fldCharType="separate"/>
      </w:r>
      <w:r>
        <w:rPr>
          <w:b w:val="0"/>
          <w:sz w:val="32"/>
          <w:szCs w:val="32"/>
        </w:rPr>
        <w:t xml:space="preserve">31</w:t>
      </w:r>
      <w:r>
        <w:rPr>
          <w:b w:val="0"/>
          <w:sz w:val="32"/>
          <w:szCs w:val="32"/>
        </w:rPr>
        <w:fldChar w:fldCharType="end"/>
      </w:r>
      <w:r>
        <w:rPr>
          <w:b w:val="0"/>
          <w:sz w:val="32"/>
          <w:szCs w:val="32"/>
        </w:rPr>
        <w:fldChar w:fldCharType="end"/>
      </w:r>
      <w:r/>
    </w:p>
    <w:p>
      <w:pPr>
        <w:pStyle w:val="858"/>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"_Toc167288254" </w:instrText>
      </w:r>
      <w:r>
        <w:fldChar w:fldCharType="separate"/>
      </w:r>
      <w:r>
        <w:rPr>
          <w:rStyle w:val="889"/>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fldChar w:fldCharType="separate"/>
      </w:r>
      <w:r>
        <w:rPr>
          <w:b w:val="0"/>
          <w:sz w:val="32"/>
          <w:szCs w:val="32"/>
        </w:rPr>
        <w:t xml:space="preserve">31</w:t>
      </w:r>
      <w:r>
        <w:rPr>
          <w:b w:val="0"/>
          <w:sz w:val="32"/>
          <w:szCs w:val="32"/>
        </w:rPr>
        <w:fldChar w:fldCharType="end"/>
      </w:r>
      <w:r>
        <w:rPr>
          <w:b w:val="0"/>
          <w:sz w:val="32"/>
          <w:szCs w:val="32"/>
        </w:rPr>
        <w:fldChar w:fldCharType="end"/>
      </w:r>
      <w:r/>
    </w:p>
    <w:p>
      <w:pPr>
        <w:pStyle w:val="858"/>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7003"/>
      <w:r/>
      <w:bookmarkStart w:id="1" w:name="_Toc12642"/>
      <w:r/>
      <w:bookmarkStart w:id="2" w:name="_Toc16121"/>
      <w:r/>
      <w:bookmarkStart w:id="3" w:name="_Toc15681"/>
      <w:r>
        <w:rPr>
          <w:rFonts w:ascii="Arial" w:hAnsi="Arial"/>
          <w:b/>
          <w:spacing w:val="20"/>
          <w:sz w:val="30"/>
        </w:rPr>
        <w:t xml:space="preserve">前 附 表</w:t>
      </w:r>
      <w:bookmarkEnd w:id="0"/>
      <w:r/>
      <w:bookmarkEnd w:id="1"/>
      <w:r/>
      <w:bookmarkEnd w:id="2"/>
      <w:r/>
      <w:bookmarkEnd w:id="3"/>
      <w:r/>
      <w:r/>
    </w:p>
    <w:tbl>
      <w:tblPr>
        <w:tblStyle w:val="837"/>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JSZC-320500-JZCG-C2025-0687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苏州市公路事业发展中心2026-2027年网络通信服务项目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地址：苏州高新区邓尉路105号狮山科技馆7楼</w:t>
            </w:r>
            <w:r/>
          </w:p>
          <w:p>
            <w:pPr>
              <w:pStyle w:val="884"/>
              <w:ind w:left="0" w:firstLine="0"/>
              <w:rPr>
                <w:rFonts w:ascii="宋体" w:hAnsi="宋体"/>
                <w:szCs w:val="21"/>
              </w:rPr>
            </w:pPr>
            <w:r>
              <w:rPr>
                <w:rFonts w:hint="eastAsia" w:ascii="宋体" w:hAnsi="宋体"/>
                <w:szCs w:val="21"/>
              </w:rPr>
              <w:t xml:space="preserve">联系人: 宋工</w:t>
            </w:r>
            <w:r/>
          </w:p>
          <w:p>
            <w:pPr>
              <w:pStyle w:val="884"/>
              <w:ind w:left="0" w:firstLine="0"/>
            </w:pPr>
            <w:r>
              <w:rPr>
                <w:rFonts w:hint="eastAsia" w:ascii="宋体" w:hAnsi="宋体"/>
                <w:szCs w:val="21"/>
              </w:rPr>
              <w:t xml:space="preserve">电话/传真：0512-69829956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名称：苏州市公路事业发展中心</w:t>
            </w:r>
            <w:r/>
          </w:p>
          <w:p>
            <w:pPr>
              <w:ind w:left="0"/>
              <w:jc w:val="left"/>
              <w:spacing w:line="312" w:lineRule="auto"/>
              <w:rPr>
                <w:rFonts w:ascii="宋体" w:hAnsi="宋体"/>
                <w:sz w:val="21"/>
                <w:szCs w:val="21"/>
              </w:rPr>
            </w:pPr>
            <w:r>
              <w:rPr>
                <w:rFonts w:hint="eastAsia" w:ascii="宋体" w:hAnsi="宋体"/>
                <w:sz w:val="21"/>
                <w:szCs w:val="21"/>
              </w:rPr>
              <w:t xml:space="preserve">地址：苏州市桐泾南路300号</w:t>
            </w:r>
            <w:r/>
          </w:p>
          <w:p>
            <w:pPr>
              <w:ind w:left="0"/>
              <w:jc w:val="left"/>
              <w:spacing w:line="312" w:lineRule="auto"/>
              <w:rPr>
                <w:rFonts w:ascii="宋体" w:hAnsi="宋体"/>
                <w:sz w:val="21"/>
                <w:szCs w:val="21"/>
              </w:rPr>
            </w:pPr>
            <w:r>
              <w:rPr>
                <w:rFonts w:hint="eastAsia" w:ascii="宋体" w:hAnsi="宋体"/>
                <w:sz w:val="21"/>
                <w:szCs w:val="21"/>
              </w:rPr>
              <w:t xml:space="preserve">联系人：袁小琳</w:t>
            </w:r>
            <w:r/>
          </w:p>
          <w:p>
            <w:pPr>
              <w:ind w:left="0"/>
              <w:jc w:val="left"/>
              <w:spacing w:line="312" w:lineRule="auto"/>
              <w:rPr>
                <w:rFonts w:hint="eastAsia" w:ascii="宋体" w:hAnsi="宋体" w:eastAsia="宋体"/>
                <w:sz w:val="21"/>
                <w:szCs w:val="21"/>
                <w:lang w:eastAsia="zh-CN"/>
              </w:rPr>
            </w:pPr>
            <w:r>
              <w:rPr>
                <w:rFonts w:hint="eastAsia" w:ascii="宋体" w:hAnsi="宋体"/>
                <w:sz w:val="21"/>
                <w:szCs w:val="21"/>
              </w:rPr>
              <w:t xml:space="preserve">联系电话：</w:t>
            </w:r>
            <w:r>
              <w:rPr>
                <w:rFonts w:hint="eastAsia" w:ascii="宋体" w:hAnsi="宋体"/>
                <w:sz w:val="21"/>
                <w:szCs w:val="21"/>
                <w:lang w:eastAsia="zh-CN"/>
              </w:rPr>
              <w:t xml:space="preserve">0512-68213585-2302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cs="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58248879"/>
            <w:r/>
            <w:bookmarkStart w:id="5" w:name="_Toc57376405"/>
            <w:r/>
            <w:bookmarkStart w:id="6" w:name="_Toc68611034"/>
            <w:r/>
            <w:bookmarkStart w:id="7" w:name="_Toc7166"/>
            <w:r/>
            <w:bookmarkStart w:id="8" w:name="_Toc28592"/>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2026-01-09 13:30</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2026-01-09 13:30</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rPr>
              <w:t xml:space="preserve">2026-01-09 13:30</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5"/>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5"/>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7"/>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16571"/>
      <w:r/>
      <w:bookmarkStart w:id="12" w:name="_Toc3644"/>
      <w:r/>
      <w:bookmarkStart w:id="13" w:name="_Toc57376406"/>
      <w:r/>
      <w:bookmarkStart w:id="14" w:name="_Toc58248880"/>
      <w:r/>
      <w:bookmarkStart w:id="15" w:name="_Toc6217"/>
      <w:r/>
      <w:bookmarkStart w:id="16" w:name="_Toc2412"/>
      <w:r>
        <w:rPr>
          <w:rFonts w:hint="eastAsia" w:ascii="宋体" w:hAnsi="宋体"/>
          <w:b/>
          <w:sz w:val="21"/>
          <w:szCs w:val="21"/>
        </w:rPr>
        <w:t xml:space="preserve">项目概况：</w:t>
      </w:r>
      <w:r>
        <w:rPr>
          <w:rFonts w:hint="eastAsia" w:ascii="宋体" w:hAnsi="宋体"/>
          <w:b/>
          <w:sz w:val="21"/>
          <w:szCs w:val="21"/>
          <w:u w:val="single"/>
        </w:rPr>
        <w:t xml:space="preserve">苏州市公路事业发展中心2026-2027年网络通信服务项目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r>
      <w:r>
        <w:rPr>
          <w:rFonts w:hint="eastAsia" w:ascii="宋体" w:hAnsi="宋体" w:cs="宋体"/>
          <w:sz w:val="21"/>
          <w:szCs w:val="21"/>
        </w:rPr>
        <w:t xml:space="preserve">2026-01-09 13:30</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1、项目编号：JSZC-320500-JZCG-C2025-06</w:t>
      </w:r>
      <w:r>
        <w:rPr>
          <w:rFonts w:hint="eastAsia" w:ascii="宋体" w:hAnsi="宋体" w:cs="宋体"/>
          <w:bCs/>
          <w:sz w:val="21"/>
          <w:szCs w:val="21"/>
          <w:lang w:val="en-US"/>
        </w:rPr>
        <w:t xml:space="preserve">9</w:t>
      </w:r>
      <w:r>
        <w:rPr>
          <w:rFonts w:hint="eastAsia" w:ascii="宋体" w:hAnsi="宋体" w:cs="宋体"/>
          <w:bCs/>
          <w:sz w:val="21"/>
          <w:szCs w:val="21"/>
        </w:rPr>
        <w:t xml:space="preserve">7</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2、项目名称：苏州市公路事业发展中心2026-2027年网络通信服务项目</w:t>
      </w:r>
      <w:r>
        <w:rPr>
          <w:rFonts w:ascii="宋体" w:hAnsi="宋体" w:cs="宋体"/>
          <w:bCs/>
          <w:sz w:val="21"/>
          <w:szCs w:val="21"/>
        </w:rPr>
        <w:t xml:space="preserve">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4、预算金额：人民币叁佰捌拾陆万元整（¥3860000.00）</w:t>
      </w:r>
      <w:r>
        <w:rPr>
          <w:rFonts w:ascii="宋体" w:hAnsi="宋体" w:cs="宋体"/>
          <w:bCs/>
          <w:sz w:val="21"/>
          <w:szCs w:val="21"/>
        </w:rPr>
        <w:t xml:space="preserve">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5、最高限价：人民币叁佰捌拾陆万元整（¥3860000.00）</w:t>
      </w:r>
      <w:r>
        <w:rPr>
          <w:rFonts w:ascii="宋体" w:hAnsi="宋体" w:cs="宋体"/>
          <w:bCs/>
          <w:sz w:val="21"/>
          <w:szCs w:val="21"/>
        </w:rPr>
        <w:t xml:space="preserve">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6、合同履行期限：自合同签订之日起24个月。</w:t>
      </w:r>
      <w:r>
        <w:rPr>
          <w:rFonts w:ascii="宋体" w:hAnsi="宋体" w:cs="宋体"/>
          <w:bCs/>
          <w:sz w:val="21"/>
          <w:szCs w:val="21"/>
        </w:rPr>
        <w:t xml:space="preserve">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7、采购需求：苏州市公路事业发展中心2026-2027年网络通信服务项目</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2、落实政府采购政策需满足的资格要求：无</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（1）响应单位须具有增值电信业务经营许可证或具备增值电信业务经营许可证的单位出具的授权。</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7" w:name="OLE_LINK40"/>
      <w:r>
        <w:rPr>
          <w:rFonts w:hint="eastAsia" w:ascii="宋体" w:hAnsi="宋体"/>
          <w:b/>
          <w:sz w:val="21"/>
          <w:szCs w:val="21"/>
        </w:rPr>
        <w:t xml:space="preserve">苏州高新区邓尉路105号狮山科技馆1楼</w:t>
      </w:r>
      <w:bookmarkEnd w:id="17"/>
      <w:r>
        <w:rPr>
          <w:rFonts w:hint="eastAsia" w:ascii="宋体" w:hAnsi="宋体"/>
          <w:b/>
          <w:sz w:val="21"/>
          <w:szCs w:val="21"/>
        </w:rPr>
        <w:t xml:space="preserve">服务大厅，咨询电话：0512-65737699。</w:t>
      </w:r>
      <w:r/>
    </w:p>
    <w:p>
      <w:pPr>
        <w:pStyle w:val="84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r>
      <w:r>
        <w:rPr>
          <w:rFonts w:hint="eastAsia" w:ascii="宋体" w:hAnsi="宋体" w:cs="宋体"/>
          <w:sz w:val="21"/>
          <w:szCs w:val="21"/>
        </w:rPr>
        <w:t xml:space="preserve">2026-01-09 13:30</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r>
      <w:r>
        <w:rPr>
          <w:rFonts w:hint="eastAsia" w:ascii="宋体" w:hAnsi="宋体" w:cs="宋体"/>
          <w:sz w:val="21"/>
          <w:szCs w:val="21"/>
        </w:rPr>
        <w:t xml:space="preserve">2026-01-09 13:30</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名称：苏州市公路事业发展中心</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地址：苏州市桐泾南路300号</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联系人：袁小琳</w:t>
      </w:r>
      <w:r/>
    </w:p>
    <w:p>
      <w:pPr>
        <w:pStyle w:val="843"/>
        <w:ind w:left="0" w:firstLine="420"/>
        <w:spacing w:line="360" w:lineRule="auto"/>
        <w:rPr>
          <w:rFonts w:hint="eastAsia" w:ascii="宋体" w:hAnsi="宋体" w:eastAsia="宋体" w:cs="宋体"/>
          <w:bCs/>
          <w:sz w:val="21"/>
          <w:szCs w:val="21"/>
          <w:lang w:eastAsia="zh-CN"/>
        </w:rPr>
      </w:pPr>
      <w:r>
        <w:rPr>
          <w:rFonts w:hint="eastAsia" w:ascii="宋体" w:hAnsi="宋体" w:cs="宋体"/>
          <w:bCs/>
          <w:sz w:val="21"/>
          <w:szCs w:val="21"/>
        </w:rPr>
        <w:t xml:space="preserve">联系电话：</w:t>
      </w:r>
      <w:r>
        <w:rPr>
          <w:rFonts w:hint="eastAsia" w:ascii="宋体" w:hAnsi="宋体" w:cs="宋体"/>
          <w:bCs/>
          <w:sz w:val="21"/>
          <w:szCs w:val="21"/>
          <w:lang w:eastAsia="zh-CN"/>
        </w:rPr>
        <w:t xml:space="preserve">0512-68213585-2302</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地址：苏州高新区邓尉路105号狮山科技馆7楼</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联系方式：0512-69829956 </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联系人: 宋工</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电话/传真：0512-69829956</w:t>
      </w:r>
      <w:r/>
    </w:p>
    <w:p>
      <w:pPr>
        <w:ind w:left="0" w:firstLine="420"/>
        <w:spacing w:line="360" w:lineRule="auto"/>
        <w:rPr>
          <w:rFonts w:ascii="宋体" w:hAnsi="宋体"/>
          <w:sz w:val="21"/>
          <w:szCs w:val="21"/>
        </w:rPr>
      </w:pPr>
      <w:r>
        <w:rPr>
          <w:rFonts w:ascii="宋体" w:hAnsi="宋体"/>
          <w:sz w:val="21"/>
          <w:szCs w:val="21"/>
        </w:rPr>
      </w:r>
      <w:r/>
    </w:p>
    <w:p>
      <w:pPr>
        <w:pStyle w:val="827"/>
        <w:ind w:left="0" w:firstLine="0"/>
        <w:jc w:val="center"/>
        <w:spacing w:line="360" w:lineRule="auto"/>
        <w:rPr>
          <w:rFonts w:ascii="宋体" w:hAnsi="宋体"/>
          <w:b/>
          <w:sz w:val="44"/>
          <w:szCs w:val="44"/>
        </w:rPr>
      </w:pPr>
      <w:r>
        <w:rPr>
          <w:b/>
          <w:sz w:val="44"/>
          <w:szCs w:val="44"/>
        </w:rPr>
        <w:br w:type="page" w:clear="all"/>
      </w:r>
      <w:bookmarkStart w:id="18" w:name="_Toc68611035"/>
      <w:r/>
      <w:bookmarkStart w:id="19" w:name="_Toc11400"/>
      <w:r/>
      <w:bookmarkStart w:id="20" w:name="_Toc167288237"/>
      <w:r>
        <w:rPr>
          <w:rFonts w:hint="eastAsia"/>
          <w:b/>
          <w:sz w:val="44"/>
          <w:szCs w:val="44"/>
        </w:rPr>
        <w:t xml:space="preserve">第二章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843"/>
        <w:ind w:left="0" w:firstLine="422"/>
        <w:spacing w:line="360" w:lineRule="auto"/>
        <w:rPr>
          <w:rFonts w:ascii="宋体" w:hAnsi="宋体" w:cs="宋体"/>
          <w:b/>
          <w:sz w:val="21"/>
          <w:szCs w:val="21"/>
        </w:rPr>
      </w:pPr>
      <w:r/>
      <w:bookmarkStart w:id="22" w:name="_Toc24711"/>
      <w:r/>
      <w:bookmarkStart w:id="23" w:name="_Toc57376407"/>
      <w:r/>
      <w:bookmarkStart w:id="24" w:name="_Toc7264"/>
      <w:r/>
      <w:bookmarkStart w:id="25" w:name="_Toc58248881"/>
      <w:r>
        <w:rPr>
          <w:rFonts w:hint="eastAsia" w:ascii="宋体" w:hAnsi="宋体" w:cs="宋体"/>
          <w:b/>
          <w:sz w:val="21"/>
          <w:szCs w:val="21"/>
        </w:rPr>
        <w:t xml:space="preserve">一、响应文件的组成及要求</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4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3"/>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3.</w:t>
      </w:r>
      <w:r>
        <w:rPr>
          <w:rFonts w:ascii="宋体" w:hAnsi="宋体" w:cs="宋体"/>
          <w:bCs/>
          <w:sz w:val="21"/>
          <w:szCs w:val="21"/>
        </w:rPr>
        <w:t xml:space="preserve">6</w:t>
      </w:r>
      <w:bookmarkStart w:id="26" w:name="OLE_LINK12"/>
      <w:r>
        <w:rPr>
          <w:rFonts w:hint="eastAsia" w:ascii="宋体" w:hAnsi="宋体" w:cs="宋体"/>
          <w:bCs/>
          <w:sz w:val="21"/>
          <w:szCs w:val="21"/>
        </w:rPr>
        <w:t xml:space="preserve">其它有关资格证明的文件</w:t>
      </w:r>
      <w:bookmarkEnd w:id="26"/>
      <w:r>
        <w:rPr>
          <w:rFonts w:hint="eastAsia" w:ascii="宋体" w:hAnsi="宋体" w:cs="宋体"/>
          <w:bCs/>
          <w:sz w:val="21"/>
          <w:szCs w:val="21"/>
          <w:lang w:val="en-US"/>
        </w:rPr>
        <w:t xml:space="preserve">：</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（1）响应单位须具有增值电信业务经营许可证或具备增值电信业务经营许可证的单位出具的授权。</w:t>
      </w:r>
      <w:r/>
    </w:p>
    <w:p>
      <w:pPr>
        <w:pStyle w:val="843"/>
        <w:ind w:left="0" w:firstLine="422"/>
        <w:spacing w:line="360" w:lineRule="auto"/>
        <w:rPr>
          <w:rFonts w:ascii="宋体" w:hAnsi="宋体" w:cs="宋体"/>
          <w:bCs/>
          <w:sz w:val="21"/>
          <w:szCs w:val="21"/>
          <w:lang w:val="en-US"/>
        </w:rPr>
      </w:pPr>
      <w:r>
        <w:rPr>
          <w:rFonts w:hint="eastAsia" w:ascii="宋体" w:hAnsi="宋体" w:cs="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4.3偏离表（格式见第三章）；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4.4项目服务人员配置表（格式见第三章）；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lang w:val="en-US"/>
        </w:rPr>
        <w:t xml:space="preserve">5</w:t>
      </w:r>
      <w:r>
        <w:rPr>
          <w:rFonts w:hint="eastAsia" w:ascii="宋体" w:hAnsi="宋体" w:cs="宋体"/>
          <w:sz w:val="21"/>
          <w:szCs w:val="21"/>
        </w:rPr>
        <w:t xml:space="preserve">其他有关符合性证明的文件；</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5、综合评审响应文件（供应商根据评分标准制作）</w:t>
      </w:r>
      <w:r/>
    </w:p>
    <w:p>
      <w:pPr>
        <w:pStyle w:val="843"/>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43"/>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43"/>
        <w:ind w:left="0" w:firstLine="843"/>
        <w:spacing w:line="360" w:lineRule="auto"/>
        <w:rPr>
          <w:rFonts w:hint="eastAsia"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（1）以上3.1-3.6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3"/>
        <w:ind w:left="0" w:firstLine="843"/>
        <w:spacing w:line="360" w:lineRule="auto"/>
        <w:rPr>
          <w:sz w:val="21"/>
          <w:szCs w:val="21"/>
        </w:rPr>
      </w:pPr>
      <w:r>
        <w:rPr>
          <w:rFonts w:hint="eastAsia" w:ascii="宋体" w:hAnsi="宋体" w:cs="宋体"/>
          <w:b/>
          <w:bCs/>
          <w:sz w:val="21"/>
          <w:szCs w:val="21"/>
        </w:rPr>
        <w:t xml:space="preserve">（2）以上4.1-4.</w:t>
      </w:r>
      <w:r>
        <w:rPr>
          <w:rFonts w:hint="eastAsia" w:ascii="宋体" w:hAnsi="宋体" w:cs="宋体"/>
          <w:b/>
          <w:bCs/>
          <w:sz w:val="21"/>
          <w:szCs w:val="21"/>
          <w:lang w:val="en-US"/>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3"/>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（3）制作电子响应文件时必须与响应文件制作软件目录一一对应，将相关资料上传至相应模块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3"/>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43"/>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4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（1）响应单位须具有增值电信业务经营许可证或具备增值电信业务经营许可证的单位出具的授权。</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（2）本项目接受分公司投标，分公司参加投标的需提供总公司的授权，总公司和分公司不能同时参与投标；同一总公司只允许自身或授权一家分公司参与本项目投标。</w:t>
      </w:r>
      <w:r/>
    </w:p>
    <w:p>
      <w:pPr>
        <w:pStyle w:val="84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35"/>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843"/>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3"/>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4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3"/>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3"/>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5"/>
        <w:ind w:left="0" w:firstLine="422"/>
        <w:spacing w:line="360" w:lineRule="auto"/>
        <w:rPr>
          <w:rFonts w:ascii="宋体" w:hAnsi="宋体" w:cs="宋体"/>
          <w:b/>
          <w:color w:val="000000" w:themeColor="text1"/>
          <w:sz w:val="21"/>
          <w:szCs w:val="21"/>
          <w14:textFill>
            <w14:solidFill>
              <w14:schemeClr w14:val="tx1"/>
            </w14:solidFill>
          </w14:textFill>
        </w:rPr>
      </w:pPr>
      <w:r/>
      <w:bookmarkStart w:id="27" w:name="OLE_LINK20"/>
      <w:r/>
      <w:bookmarkStart w:id="28" w:name="OLE_LINK1"/>
      <w:r>
        <w:rPr>
          <w:rFonts w:hint="eastAsia" w:ascii="宋体" w:hAnsi="宋体" w:cs="宋体"/>
          <w:b/>
          <w:color w:val="000000" w:themeColor="text1"/>
          <w:sz w:val="21"/>
          <w:szCs w:val="21"/>
          <w14:textFill>
            <w14:solidFill>
              <w14:schemeClr w14:val="tx1"/>
            </w14:solidFill>
          </w14:textFill>
        </w:rPr>
        <w:t xml:space="preserve">11、异常低价响应审查</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11.1评审过程中出现下列情形之一的，磋商小组应当启动异常低价响应审查程序：</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（1）响应报价低于采购项目预算50%的，即响应报价&lt;采购项目预算×50%；</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（2）响应报价低于采购项目最高限价45%的，即响应报价&lt;采购项目最高限价×45%；</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（3）</w:t>
      </w:r>
      <w:bookmarkStart w:id="29" w:name="OLE_LINK2"/>
      <w:r/>
      <w:bookmarkStart w:id="30" w:name="OLE_LINK14"/>
      <w:r/>
      <w:bookmarkStart w:id="31" w:name="OLE_LINK15"/>
      <w:r>
        <w:rPr>
          <w:rFonts w:hint="eastAsia" w:ascii="宋体" w:hAnsi="宋体" w:cs="宋体"/>
          <w:b/>
          <w:color w:val="000000" w:themeColor="text1"/>
          <w:sz w:val="21"/>
          <w:szCs w:val="21"/>
          <w:lang w:val="en-US"/>
          <w14:textFill>
            <w14:solidFill>
              <w14:schemeClr w14:val="tx1"/>
            </w14:solidFill>
          </w14:textFill>
        </w:rPr>
        <w:t xml:space="preserve">磋商小组</w:t>
      </w:r>
      <w:bookmarkEnd w:id="29"/>
      <w:r/>
      <w:bookmarkEnd w:id="30"/>
      <w:r/>
      <w:bookmarkEnd w:id="31"/>
      <w:r>
        <w:rPr>
          <w:rFonts w:hint="eastAsia" w:ascii="宋体" w:hAnsi="宋体" w:cs="宋体"/>
          <w:b/>
          <w:color w:val="000000" w:themeColor="text1"/>
          <w:sz w:val="21"/>
          <w:szCs w:val="21"/>
          <w:lang w:val="en-US"/>
          <w14:textFill>
            <w14:solidFill>
              <w14:schemeClr w14:val="tx1"/>
            </w14:solidFill>
          </w14:textFill>
        </w:rPr>
        <w:t xml:space="preserve">认定的供应商报价过低、有可能影响产品质量或者不能诚信履约的其他情形。</w:t>
      </w:r>
      <w:r/>
    </w:p>
    <w:p>
      <w:pPr>
        <w:pStyle w:val="1135"/>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2" w:name="OLE_LINK3"/>
      <w:r/>
      <w:bookmarkStart w:id="33" w:name="OLE_LINK4"/>
      <w:r>
        <w:rPr>
          <w:rFonts w:hint="eastAsia" w:ascii="宋体" w:hAnsi="宋体"/>
          <w:b/>
          <w:color w:val="000000" w:themeColor="text1"/>
          <w:sz w:val="21"/>
          <w:szCs w:val="21"/>
          <w14:textFill>
            <w14:solidFill>
              <w14:schemeClr w14:val="tx1"/>
            </w14:solidFill>
          </w14:textFill>
        </w:rPr>
        <w:t xml:space="preserve">11.2启动异常低价响应审查后，</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应当要求相关供应商在评审现场合理的时间内，提供项目具体成本测算等与报价合理性相关的书面说明及相关证明材料</w:t>
      </w:r>
      <w:bookmarkStart w:id="34" w:name="OLE_LINK10"/>
      <w:r/>
      <w:bookmarkStart w:id="35" w:name="OLE_LINK9"/>
      <w:r>
        <w:rPr>
          <w:rFonts w:hint="eastAsia" w:ascii="宋体" w:hAnsi="宋体"/>
          <w:b/>
          <w:color w:val="000000" w:themeColor="text1"/>
          <w:sz w:val="21"/>
          <w:szCs w:val="21"/>
          <w14:textFill>
            <w14:solidFill>
              <w14:schemeClr w14:val="tx1"/>
            </w14:solidFill>
          </w14:textFill>
        </w:rPr>
        <w:t xml:space="preserve">，</w:t>
      </w:r>
      <w:bookmarkEnd w:id="34"/>
      <w:r/>
      <w:bookmarkEnd w:id="35"/>
      <w:r>
        <w:rPr>
          <w:rFonts w:hint="eastAsia" w:ascii="宋体" w:hAnsi="宋体"/>
          <w:b/>
          <w:color w:val="000000" w:themeColor="text1"/>
          <w:sz w:val="21"/>
          <w:szCs w:val="21"/>
          <w14:textFill>
            <w14:solidFill>
              <w14:schemeClr w14:val="tx1"/>
            </w14:solidFill>
          </w14:textFill>
        </w:rPr>
        <w:t xml:space="preserve">对响应价格作出解释，由</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6" w:name="OLE_LINK7"/>
      <w:r/>
      <w:bookmarkStart w:id="37" w:name="OLE_LINK8"/>
      <w:r>
        <w:rPr>
          <w:rFonts w:hint="eastAsia" w:ascii="宋体" w:hAnsi="宋体"/>
          <w:b/>
          <w:color w:val="000000" w:themeColor="text1"/>
          <w:sz w:val="21"/>
          <w:szCs w:val="21"/>
          <w14:textFill>
            <w14:solidFill>
              <w14:schemeClr w14:val="tx1"/>
            </w14:solidFill>
          </w14:textFill>
        </w:rPr>
        <w:t xml:space="preserve">薪资</w:t>
      </w:r>
      <w:bookmarkEnd w:id="36"/>
      <w:r/>
      <w:bookmarkEnd w:id="37"/>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14:textFill>
            <w14:solidFill>
              <w14:schemeClr w14:val="tx1"/>
            </w14:solidFill>
          </w14:textFill>
        </w:rPr>
        <w:t xml:space="preserve">磋商小组</w:t>
      </w:r>
      <w:r>
        <w:rPr>
          <w:rFonts w:hint="eastAsia" w:ascii="宋体" w:hAnsi="宋体"/>
          <w:b/>
          <w:color w:val="000000" w:themeColor="text1"/>
          <w:sz w:val="21"/>
          <w:szCs w:val="21"/>
          <w14:textFill>
            <w14:solidFill>
              <w14:schemeClr w14:val="tx1"/>
            </w14:solidFill>
          </w14:textFill>
        </w:rPr>
        <w:t xml:space="preserve">应当将其作为无效响应处理。审查相关情况应当在评审报告中进行记录。</w:t>
      </w:r>
      <w:bookmarkEnd w:id="27"/>
      <w:r/>
      <w:bookmarkEnd w:id="32"/>
      <w:r/>
      <w:bookmarkEnd w:id="33"/>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3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8"/>
      <w:r/>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磋商文件的证明材料(即《投标供应商确认函》)、供应商营业执照复印件、法定代表人身份证复印件、授权代表身份证复印件(如有)、授权委托书(如有)与</w:t>
      </w:r>
      <w:r>
        <w:rPr>
          <w:rFonts w:hint="eastAsia" w:ascii="宋体" w:hAnsi="宋体"/>
          <w:sz w:val="21"/>
          <w:szCs w:val="21"/>
          <w:lang w:val="en-US"/>
        </w:rPr>
        <w:t xml:space="preserve">质疑函</w:t>
      </w:r>
      <w:r>
        <w:rPr>
          <w:rFonts w:hint="eastAsia" w:ascii="宋体" w:hAnsi="宋体"/>
          <w:sz w:val="21"/>
          <w:szCs w:val="21"/>
        </w:rPr>
        <w:t xml:space="preserve">一起递交，否则不予受理。</w:t>
      </w:r>
      <w:r/>
    </w:p>
    <w:p>
      <w:pPr>
        <w:pStyle w:val="84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3"/>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43"/>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4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4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4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3"/>
        <w:ind w:left="0" w:firstLine="422"/>
        <w:spacing w:line="360" w:lineRule="auto"/>
        <w:rPr>
          <w:rFonts w:ascii="宋体" w:hAnsi="宋体" w:cs="宋体"/>
          <w:b/>
          <w:sz w:val="21"/>
          <w:szCs w:val="21"/>
        </w:rPr>
      </w:pPr>
      <w:r>
        <w:rPr>
          <w:rFonts w:ascii="宋体" w:hAnsi="宋体" w:cs="宋体"/>
          <w:b/>
          <w:sz w:val="21"/>
          <w:szCs w:val="21"/>
        </w:rPr>
      </w:r>
      <w:r/>
    </w:p>
    <w:p>
      <w:pPr>
        <w:pStyle w:val="84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bookmarkStart w:id="38" w:name="OLE_LINK18"/>
      <w:r/>
      <w:bookmarkStart w:id="39" w:name="OLE_LINK19"/>
      <w:r>
        <w:rPr>
          <w:rFonts w:hint="eastAsia" w:ascii="宋体" w:hAnsi="宋体" w:cs="宋体"/>
          <w:b/>
          <w:bCs/>
          <w:sz w:val="21"/>
          <w:szCs w:val="21"/>
          <w:highlight w:val="yellow"/>
        </w:rPr>
        <w:t xml:space="preserve">信息传输业</w:t>
      </w:r>
      <w:bookmarkEnd w:id="38"/>
      <w:r/>
      <w:bookmarkEnd w:id="39"/>
      <w:r>
        <w:rPr>
          <w:rFonts w:hint="eastAsia" w:ascii="宋体" w:hAnsi="宋体" w:cs="宋体"/>
          <w:b/>
          <w:bCs/>
          <w:sz w:val="21"/>
          <w:szCs w:val="21"/>
          <w:highlight w:val="yellow"/>
        </w:rPr>
        <w:t xml:space="preserve">。</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884"/>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7"/>
        <w:ind w:left="0" w:firstLine="0"/>
        <w:jc w:val="center"/>
        <w:rPr>
          <w:rFonts w:ascii="宋体" w:hAnsi="宋体" w:cs="宋体"/>
          <w:b/>
          <w:sz w:val="44"/>
          <w:szCs w:val="44"/>
          <w:lang w:val="zh-CN"/>
        </w:rPr>
      </w:pPr>
      <w:r>
        <w:rPr>
          <w:b/>
          <w:sz w:val="44"/>
          <w:szCs w:val="44"/>
        </w:rPr>
        <w:br w:type="page" w:clear="all"/>
      </w:r>
      <w:bookmarkEnd w:id="22"/>
      <w:r/>
      <w:bookmarkEnd w:id="23"/>
      <w:r/>
      <w:bookmarkEnd w:id="24"/>
      <w:r/>
      <w:bookmarkEnd w:id="25"/>
      <w:r/>
      <w:bookmarkStart w:id="40" w:name="_Toc68611036"/>
      <w:r/>
      <w:bookmarkStart w:id="41" w:name="_Toc14106"/>
      <w:r/>
      <w:bookmarkStart w:id="42" w:name="_Toc167288238"/>
      <w:r/>
      <w:bookmarkStart w:id="43" w:name="_Toc57376408"/>
      <w:r/>
      <w:bookmarkStart w:id="44" w:name="_Toc23660"/>
      <w:r/>
      <w:bookmarkStart w:id="45" w:name="_Toc4098"/>
      <w:r/>
      <w:bookmarkStart w:id="46" w:name="_Toc58248882"/>
      <w:r/>
      <w:bookmarkStart w:id="47" w:name="_Toc68611037"/>
      <w:r/>
      <w:bookmarkStart w:id="48" w:name="_Toc6898"/>
      <w:r>
        <w:rPr>
          <w:rFonts w:hint="eastAsia"/>
          <w:b/>
          <w:sz w:val="44"/>
          <w:szCs w:val="44"/>
        </w:rPr>
        <w:t xml:space="preserve">第三章</w:t>
      </w:r>
      <w:bookmarkStart w:id="49" w:name="投标文件格式"/>
      <w:r/>
      <w:bookmarkEnd w:id="49"/>
      <w:r>
        <w:rPr>
          <w:b/>
          <w:sz w:val="44"/>
          <w:szCs w:val="44"/>
        </w:rPr>
        <w:t xml:space="preserve"> </w:t>
      </w:r>
      <w:r>
        <w:rPr>
          <w:rFonts w:hint="eastAsia"/>
          <w:b/>
          <w:sz w:val="44"/>
          <w:szCs w:val="44"/>
        </w:rPr>
        <w:t xml:space="preserve">响应文件格式</w:t>
      </w:r>
      <w:bookmarkEnd w:id="40"/>
      <w:r/>
      <w:bookmarkEnd w:id="41"/>
      <w:r/>
      <w:bookmarkEnd w:id="42"/>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5"/>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0" w:name="_Toc17036"/>
      <w:r/>
      <w:bookmarkStart w:id="51" w:name="_Toc3821"/>
      <w:r/>
      <w:r/>
    </w:p>
    <w:p>
      <w:pPr>
        <w:ind w:left="0"/>
        <w:rPr>
          <w:rFonts w:ascii="宋体" w:hAnsi="宋体"/>
          <w:b/>
          <w:sz w:val="21"/>
          <w:szCs w:val="21"/>
        </w:rPr>
      </w:pPr>
      <w:r>
        <w:rPr>
          <w:rFonts w:ascii="宋体" w:hAnsi="宋体"/>
          <w:b/>
          <w:sz w:val="21"/>
          <w:szCs w:val="21"/>
        </w:rPr>
      </w:r>
      <w:r/>
    </w:p>
    <w:p>
      <w:pPr>
        <w:pStyle w:val="827"/>
        <w:ind w:left="0" w:firstLine="0"/>
        <w:spacing w:before="0" w:after="0" w:line="360" w:lineRule="auto"/>
        <w:rPr>
          <w:rFonts w:ascii="宋体" w:hAnsi="宋体"/>
          <w:b/>
          <w:sz w:val="21"/>
          <w:szCs w:val="21"/>
        </w:rPr>
      </w:pPr>
      <w:r/>
      <w:bookmarkStart w:id="52" w:name="_Toc167288239"/>
      <w:r>
        <w:rPr>
          <w:rFonts w:ascii="宋体" w:hAnsi="宋体"/>
          <w:b/>
          <w:sz w:val="21"/>
          <w:szCs w:val="21"/>
        </w:rPr>
        <w:t xml:space="preserve">附件</w:t>
      </w:r>
      <w:r>
        <w:rPr>
          <w:rFonts w:hint="eastAsia" w:ascii="宋体" w:hAnsi="宋体"/>
          <w:b/>
          <w:sz w:val="21"/>
          <w:szCs w:val="21"/>
        </w:rPr>
        <w:t xml:space="preserve">1.开标一览表</w:t>
      </w:r>
      <w:bookmarkEnd w:id="52"/>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3"/>
        <w:ind w:left="0" w:firstLine="0"/>
      </w:pPr>
      <w:r/>
      <w:r/>
    </w:p>
    <w:p>
      <w:pPr>
        <w:pStyle w:val="893"/>
        <w:ind w:left="0" w:firstLine="0"/>
      </w:pPr>
      <w:r/>
      <w:r/>
    </w:p>
    <w:p>
      <w:pPr>
        <w:pStyle w:val="893"/>
        <w:ind w:left="0" w:firstLine="0"/>
        <w:rPr>
          <w:rFonts w:ascii="宋体" w:hAnsi="宋体"/>
          <w:sz w:val="21"/>
          <w:szCs w:val="21"/>
        </w:rPr>
      </w:pPr>
      <w:r>
        <w:rPr>
          <w:rFonts w:hint="eastAsia" w:ascii="宋体" w:hAnsi="宋体"/>
          <w:sz w:val="21"/>
          <w:szCs w:val="21"/>
        </w:rPr>
        <w:t xml:space="preserve">投标人全称（加盖公章）：</w:t>
      </w:r>
      <w:r/>
    </w:p>
    <w:p>
      <w:pPr>
        <w:pStyle w:val="893"/>
        <w:ind w:left="0" w:firstLine="0"/>
        <w:rPr>
          <w:rFonts w:ascii="宋体" w:hAnsi="宋体"/>
          <w:sz w:val="21"/>
          <w:szCs w:val="21"/>
        </w:rPr>
      </w:pPr>
      <w:r>
        <w:rPr>
          <w:rFonts w:hint="eastAsia" w:ascii="宋体" w:hAnsi="宋体"/>
          <w:sz w:val="21"/>
          <w:szCs w:val="21"/>
        </w:rPr>
        <w:t xml:space="preserve">项目编号：</w:t>
      </w:r>
      <w:r/>
    </w:p>
    <w:p>
      <w:pPr>
        <w:pStyle w:val="893"/>
        <w:ind w:left="0" w:firstLine="0"/>
      </w:pPr>
      <w:r/>
      <w:r/>
    </w:p>
    <w:tbl>
      <w:tblPr>
        <w:tblStyle w:val="837"/>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7"/>
        <w:ind w:left="0" w:firstLine="0"/>
        <w:spacing w:before="0" w:after="0" w:line="360" w:lineRule="auto"/>
        <w:rPr>
          <w:rFonts w:ascii="宋体" w:hAnsi="宋体"/>
          <w:sz w:val="21"/>
          <w:szCs w:val="21"/>
        </w:rPr>
      </w:pPr>
      <w:r/>
      <w:bookmarkStart w:id="53"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3"/>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27"/>
        <w:ind w:left="0" w:firstLine="0"/>
        <w:spacing w:before="0" w:after="0" w:line="360" w:lineRule="auto"/>
        <w:rPr>
          <w:rFonts w:ascii="宋体" w:hAnsi="宋体"/>
          <w:b/>
          <w:sz w:val="21"/>
          <w:szCs w:val="21"/>
        </w:rPr>
      </w:pPr>
      <w:r/>
      <w:bookmarkStart w:id="54" w:name="_Toc167288242"/>
      <w:r>
        <w:rPr>
          <w:rFonts w:hint="eastAsia" w:ascii="宋体" w:hAnsi="宋体"/>
          <w:b/>
          <w:sz w:val="21"/>
          <w:szCs w:val="21"/>
        </w:rPr>
        <w:t xml:space="preserve">附件</w:t>
      </w:r>
      <w:bookmarkEnd w:id="50"/>
      <w:r/>
      <w:bookmarkEnd w:id="51"/>
      <w:r>
        <w:rPr>
          <w:rFonts w:ascii="宋体" w:hAnsi="宋体"/>
          <w:b/>
          <w:sz w:val="21"/>
          <w:szCs w:val="21"/>
        </w:rPr>
        <w:t xml:space="preserve">3</w:t>
      </w:r>
      <w:r>
        <w:rPr>
          <w:rFonts w:hint="eastAsia" w:ascii="宋体" w:hAnsi="宋体"/>
          <w:b/>
          <w:sz w:val="21"/>
          <w:szCs w:val="21"/>
        </w:rPr>
        <w:t xml:space="preserve">.磋商响应函</w:t>
      </w:r>
      <w:bookmarkEnd w:id="54"/>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ascii="宋体" w:hAnsi="宋体"/>
          <w:b/>
          <w:sz w:val="21"/>
          <w:szCs w:val="21"/>
        </w:rPr>
      </w:pPr>
      <w:r/>
      <w:bookmarkStart w:id="55" w:name="_Toc167288243"/>
      <w:r>
        <w:rPr>
          <w:rFonts w:ascii="宋体" w:hAnsi="宋体"/>
          <w:b/>
          <w:sz w:val="21"/>
          <w:szCs w:val="21"/>
        </w:rPr>
        <w:t xml:space="preserve">附件4</w:t>
      </w:r>
      <w:r>
        <w:rPr>
          <w:rFonts w:hint="eastAsia" w:ascii="宋体" w:hAnsi="宋体"/>
          <w:b/>
          <w:sz w:val="21"/>
          <w:szCs w:val="21"/>
        </w:rPr>
        <w:t xml:space="preserve">.磋商报价分析表</w:t>
      </w:r>
      <w:bookmarkEnd w:id="55"/>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Style w:val="83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27"/>
        <w:ind w:left="0" w:firstLine="0"/>
        <w:spacing w:before="0" w:after="0" w:line="360" w:lineRule="auto"/>
        <w:rPr>
          <w:rFonts w:ascii="宋体" w:hAnsi="宋体"/>
          <w:b/>
          <w:sz w:val="21"/>
          <w:szCs w:val="21"/>
        </w:rPr>
      </w:pPr>
      <w:r/>
      <w:bookmarkStart w:id="56"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6"/>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7" w:name="_Toc7945"/>
      <w:r/>
      <w:bookmarkStart w:id="58" w:name="_Toc241"/>
      <w:r/>
      <w:r/>
    </w:p>
    <w:p>
      <w:pPr>
        <w:ind w:left="0"/>
        <w:rPr>
          <w:rFonts w:ascii="宋体" w:hAnsi="宋体"/>
          <w:color w:val="000000"/>
          <w:sz w:val="21"/>
          <w:szCs w:val="21"/>
        </w:rPr>
        <w:outlineLvl w:val="0"/>
      </w:pPr>
      <w:r/>
      <w:bookmarkStart w:id="59" w:name="_Toc167288245"/>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59"/>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84"/>
        <w:ind w:left="400"/>
      </w:pPr>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884"/>
        <w:ind w:left="400"/>
        <w:rPr>
          <w:lang w:val="zh-CN"/>
        </w:rPr>
      </w:pPr>
      <w:r>
        <w:rPr>
          <w:lang w:val="zh-CN"/>
        </w:rPr>
      </w:r>
      <w:r/>
    </w:p>
    <w:p>
      <w:pPr>
        <w:pStyle w:val="884"/>
        <w:ind w:left="400"/>
        <w:rPr>
          <w:lang w:val="zh-CN"/>
        </w:rPr>
      </w:pPr>
      <w:r>
        <w:rPr>
          <w:lang w:val="zh-CN"/>
        </w:rPr>
      </w:r>
      <w:r/>
    </w:p>
    <w:p>
      <w:pPr>
        <w:pStyle w:val="884"/>
        <w:ind w:left="400"/>
        <w:rPr>
          <w:lang w:val="zh-CN"/>
        </w:rPr>
      </w:pPr>
      <w:r>
        <w:rPr>
          <w:lang w:val="zh-CN"/>
        </w:rPr>
      </w:r>
      <w:r/>
    </w:p>
    <w:p>
      <w:pPr>
        <w:pStyle w:val="884"/>
        <w:ind w:left="400"/>
        <w:rPr>
          <w:lang w:val="zh-CN"/>
        </w:rPr>
      </w:pPr>
      <w:r>
        <w:rPr>
          <w:lang w:val="zh-CN"/>
        </w:rPr>
      </w:r>
      <w:r/>
    </w:p>
    <w:p>
      <w:pPr>
        <w:pStyle w:val="884"/>
        <w:ind w:left="400"/>
        <w:rPr>
          <w:lang w:val="zh-CN"/>
        </w:rPr>
      </w:pPr>
      <w:r>
        <w:rPr>
          <w:lang w:val="zh-CN"/>
        </w:rPr>
      </w:r>
      <w:r/>
    </w:p>
    <w:p>
      <w:pPr>
        <w:ind w:left="0"/>
        <w:rPr>
          <w:rFonts w:ascii="Times New Roman" w:hAnsi="Times New Roman"/>
          <w:b/>
          <w:sz w:val="21"/>
          <w:szCs w:val="22"/>
        </w:rPr>
        <w:outlineLvl w:val="0"/>
      </w:pPr>
      <w:r/>
      <w:bookmarkStart w:id="60" w:name="_Toc167288246"/>
      <w:r>
        <w:rPr>
          <w:rFonts w:ascii="Times New Roman" w:hAnsi="Times New Roman"/>
          <w:b/>
          <w:sz w:val="21"/>
        </w:rPr>
        <w:t xml:space="preserve">附件7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0"/>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84"/>
        <w:ind w:left="400"/>
      </w:pPr>
      <w:r/>
      <w:r/>
    </w:p>
    <w:tbl>
      <w:tblPr>
        <w:tblStyle w:val="837"/>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884"/>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4"/>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1" w:name="_Toc167288247"/>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1"/>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84"/>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2"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2"/>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83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3"/>
      </w:pPr>
      <w:r/>
      <w:r/>
    </w:p>
    <w:p>
      <w:pPr>
        <w:pStyle w:val="893"/>
        <w:rPr>
          <w:lang w:val="zh-CN"/>
        </w:rPr>
      </w:pPr>
      <w:r>
        <w:rPr>
          <w:lang w:val="zh-CN"/>
        </w:rPr>
      </w:r>
      <w:r/>
    </w:p>
    <w:p>
      <w:pPr>
        <w:ind w:left="0"/>
      </w:pPr>
      <w:r/>
      <w:bookmarkEnd w:id="57"/>
      <w:bookmarkEnd w:id="58"/>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3" w:name="_Toc19621"/>
      <w:r/>
      <w:bookmarkStart w:id="64" w:name="_Toc21574"/>
      <w:r/>
      <w:r/>
    </w:p>
    <w:p>
      <w:pPr>
        <w:ind w:left="0"/>
        <w:rPr>
          <w:rFonts w:ascii="宋体" w:hAnsi="宋体"/>
          <w:b/>
          <w:sz w:val="21"/>
          <w:szCs w:val="21"/>
        </w:rPr>
        <w:outlineLvl w:val="0"/>
      </w:pPr>
      <w:r/>
      <w:bookmarkStart w:id="65"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3"/>
      <w:r/>
      <w:bookmarkEnd w:id="64"/>
      <w:r/>
      <w:bookmarkEnd w:id="65"/>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b/>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苏州市公路事业发展中心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苏州市公路事业发展中心2026-2027年网络通信服务项目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苏州市公路事业发展中心2026-2027年网络通信服务项目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信息传输业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4"/>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6"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6"/>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7" w:name="_Toc15378"/>
      <w:r/>
      <w:bookmarkStart w:id="68" w:name="_Toc3869"/>
      <w:r/>
      <w:bookmarkStart w:id="69"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7"/>
      <w:r/>
      <w:bookmarkEnd w:id="68"/>
      <w:r/>
      <w:bookmarkEnd w:id="69"/>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3"/>
      </w:pPr>
      <w:r/>
      <w:r/>
    </w:p>
    <w:p>
      <w:pPr>
        <w:pStyle w:val="884"/>
        <w:ind w:left="0" w:firstLine="0"/>
        <w:spacing w:after="0"/>
        <w:rPr>
          <w:rFonts w:ascii="宋体" w:hAnsi="宋体"/>
          <w:b/>
          <w:lang w:val="zh-CN"/>
        </w:rPr>
      </w:pPr>
      <w:r>
        <w:rPr>
          <w:rFonts w:ascii="宋体" w:hAnsi="宋体"/>
          <w:b/>
          <w:lang w:val="zh-CN"/>
        </w:rPr>
      </w:r>
      <w:r/>
    </w:p>
    <w:p>
      <w:pPr>
        <w:pStyle w:val="884"/>
        <w:ind w:left="0" w:firstLine="0"/>
        <w:spacing w:after="0"/>
        <w:rPr>
          <w:rFonts w:ascii="宋体" w:hAnsi="宋体"/>
          <w:b/>
          <w:lang w:val="zh-CN"/>
        </w:rPr>
      </w:pPr>
      <w:r>
        <w:rPr>
          <w:rFonts w:ascii="宋体" w:hAnsi="宋体"/>
          <w:b/>
          <w:lang w:val="zh-CN"/>
        </w:rPr>
      </w:r>
      <w:r/>
    </w:p>
    <w:p>
      <w:pPr>
        <w:pStyle w:val="884"/>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4"/>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4"/>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4"/>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4"/>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4"/>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884"/>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0"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bookmarkStart w:id="71" w:name="OLE_LINK6"/>
      <w:r/>
      <w:bookmarkStart w:id="72" w:name="OLE_LINK5"/>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bookmarkEnd w:id="71"/>
      <w:bookmarkEnd w:id="72"/>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3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color w:val="000000" w:themeColor="text1"/>
          <w:sz w:val="21"/>
          <w:szCs w:val="21"/>
          <w14:textFill>
            <w14:solidFill>
              <w14:schemeClr w14:val="tx1"/>
            </w14:solidFill>
          </w14:textFill>
        </w:rPr>
      </w:pPr>
      <w:r>
        <w:rPr>
          <w:rFonts w:hint="eastAsia" w:ascii="宋体" w:hAnsi="宋体" w:cs="宋体"/>
          <w:b/>
          <w:sz w:val="21"/>
          <w:szCs w:val="21"/>
          <w:lang w:val="zh-CN"/>
        </w:rPr>
        <w:t xml:space="preserve">备注:根据采购文件第二章“磋商须知”要求，在</w:t>
      </w:r>
      <w:r>
        <w:rPr>
          <w:rFonts w:hint="eastAsia" w:ascii="宋体" w:hAnsi="宋体" w:cs="宋体"/>
          <w:b/>
          <w:sz w:val="21"/>
          <w:szCs w:val="21"/>
          <w:lang w:val="zh-CN"/>
        </w:rPr>
        <w:t xml:space="preserve">评审过程中当出现响应报价低于采购项目预算50%或者响应报价低于采购项目最高限价45%或者磋商小组认定的供应商报价过低、有可能影响产品质量或者不能诚信履约的其他情形时,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报价合理性的，磋商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4"/>
        <w:ind w:left="0" w:firstLine="422"/>
        <w:spacing w:after="0"/>
        <w:rPr>
          <w:rFonts w:ascii="宋体" w:hAnsi="宋体"/>
          <w:b/>
          <w:lang w:val="zh-CN"/>
        </w:rPr>
      </w:pPr>
      <w:r>
        <w:rPr>
          <w:rFonts w:ascii="宋体" w:hAnsi="宋体"/>
          <w:b/>
          <w:lang w:val="zh-CN"/>
        </w:rPr>
      </w:r>
      <w:r/>
    </w:p>
    <w:p>
      <w:pPr>
        <w:pStyle w:val="827"/>
        <w:ind w:left="0" w:firstLine="0"/>
        <w:jc w:val="center"/>
        <w:spacing w:line="360" w:lineRule="auto"/>
        <w:rPr>
          <w:b/>
          <w:sz w:val="44"/>
          <w:szCs w:val="44"/>
        </w:rPr>
      </w:pPr>
      <w:r>
        <w:rPr>
          <w:rFonts w:hint="eastAsia"/>
          <w:b/>
          <w:sz w:val="44"/>
          <w:szCs w:val="44"/>
        </w:rPr>
        <w:br w:type="page" w:clear="all"/>
      </w:r>
      <w:bookmarkStart w:id="73" w:name="_Toc167288252"/>
      <w:r>
        <w:rPr>
          <w:rFonts w:hint="eastAsia"/>
          <w:b/>
          <w:sz w:val="44"/>
          <w:szCs w:val="44"/>
        </w:rPr>
        <w:t xml:space="preserve">第四章</w:t>
      </w:r>
      <w:bookmarkEnd w:id="43"/>
      <w:r/>
      <w:bookmarkEnd w:id="44"/>
      <w:r/>
      <w:bookmarkEnd w:id="45"/>
      <w:r/>
      <w:bookmarkEnd w:id="46"/>
      <w:r/>
      <w:bookmarkStart w:id="74" w:name="招标书"/>
      <w:r/>
      <w:bookmarkEnd w:id="74"/>
      <w:r>
        <w:rPr>
          <w:b/>
          <w:sz w:val="44"/>
          <w:szCs w:val="44"/>
        </w:rPr>
        <w:t xml:space="preserve"> </w:t>
      </w:r>
      <w:r>
        <w:rPr>
          <w:rFonts w:hint="eastAsia"/>
          <w:b/>
          <w:sz w:val="44"/>
          <w:szCs w:val="44"/>
        </w:rPr>
        <w:t xml:space="preserve">采购内容</w:t>
      </w:r>
      <w:bookmarkEnd w:id="47"/>
      <w:r/>
      <w:bookmarkEnd w:id="48"/>
      <w:r/>
      <w:bookmarkEnd w:id="73"/>
      <w:r/>
      <w:r/>
    </w:p>
    <w:p>
      <w:pPr>
        <w:ind w:left="0" w:firstLine="420"/>
        <w:spacing w:line="360" w:lineRule="auto"/>
        <w:rPr>
          <w:rFonts w:ascii="宋体" w:hAnsi="宋体" w:cs="宋体"/>
          <w:sz w:val="21"/>
          <w:szCs w:val="21"/>
        </w:rPr>
      </w:pPr>
      <w:r/>
      <w:bookmarkStart w:id="75" w:name="_Toc68611038"/>
      <w:r/>
      <w:bookmarkStart w:id="76" w:name="_Toc57376409"/>
      <w:r/>
      <w:bookmarkStart w:id="77" w:name="_Toc12719"/>
      <w:r/>
      <w:bookmarkStart w:id="78" w:name="_Toc11789"/>
      <w:r/>
      <w:bookmarkStart w:id="79" w:name="_Toc58248883"/>
      <w:r/>
      <w:bookmarkStart w:id="80" w:name="_Toc5111"/>
      <w:r/>
      <w:bookmarkStart w:id="81"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苏州市公路事业发展中心</w:t>
      </w:r>
      <w:r>
        <w:rPr>
          <w:rFonts w:hint="eastAsia" w:ascii="宋体" w:hAnsi="宋体" w:cs="宋体"/>
          <w:sz w:val="21"/>
          <w:szCs w:val="21"/>
        </w:rPr>
        <w:t xml:space="preserve">的委托，就</w:t>
      </w:r>
      <w:r>
        <w:rPr>
          <w:rFonts w:hint="eastAsia" w:ascii="宋体" w:hAnsi="宋体" w:cs="宋体"/>
          <w:sz w:val="21"/>
          <w:szCs w:val="21"/>
          <w:u w:val="single"/>
        </w:rPr>
        <w:t xml:space="preserve"> 苏州市公路事业发展中心2026-2027年网络通信服务项目 </w:t>
      </w:r>
      <w:r>
        <w:rPr>
          <w:rFonts w:hint="eastAsia" w:ascii="宋体" w:hAnsi="宋体" w:cs="宋体"/>
          <w:sz w:val="21"/>
          <w:szCs w:val="21"/>
        </w:rPr>
        <w:t xml:space="preserve">项目采用</w:t>
      </w:r>
      <w:r>
        <w:rPr>
          <w:rFonts w:hint="eastAsia" w:ascii="宋体" w:hAnsi="宋体" w:cs="宋体"/>
          <w:sz w:val="21"/>
          <w:szCs w:val="21"/>
          <w:u w:val="single"/>
        </w:rPr>
        <w:t xml:space="preserve">竞争性磋商</w:t>
      </w:r>
      <w:r>
        <w:rPr>
          <w:rFonts w:hint="eastAsia" w:ascii="宋体" w:hAnsi="宋体" w:cs="宋体"/>
          <w:sz w:val="21"/>
          <w:szCs w:val="21"/>
        </w:rPr>
        <w:t xml:space="preserve">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项目编号：JSZC-320500-JZCG-C2025-0687</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项目名称：苏州市公路事业发展中心2026-2027年网络通信服务项目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三、项目预算：人民币叁佰捌拾陆万元整（¥3860000.00）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四、最高限价：人民币叁佰捌拾陆万元整（¥3860000.00）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五、合同履行期限:自合同签订之日起24个月。</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（一）服务内容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根据苏州公路视频监控、内部办公专网、交通量采集专网等工作需要，需采购城域网、数字电路、VPN、裸纤等线路服务，包含材料供应、管道开挖施工、通信线路铺设、回填恢复、线路安装调试等。其中，所有的VPN线路的远端都分布在苏州市的普通国省道沿线。</w:t>
      </w:r>
      <w:r/>
    </w:p>
    <w:p>
      <w:pPr>
        <w:ind w:left="0" w:firstLine="420"/>
        <w:spacing w:line="360" w:lineRule="auto"/>
        <w:rPr>
          <w:rFonts w:ascii="宋体" w:hAnsi="宋体" w:cs="宋体"/>
          <w:sz w:val="21"/>
          <w:szCs w:val="21"/>
        </w:rPr>
      </w:pPr>
      <w:r>
        <w:rPr>
          <w:rFonts w:hint="eastAsia" w:ascii="宋体" w:hAnsi="宋体" w:cs="宋体"/>
          <w:sz w:val="21"/>
          <w:szCs w:val="21"/>
        </w:rPr>
        <w:t xml:space="preserve">具体网络线路明细，详见项目清单。</w:t>
      </w:r>
      <w:r/>
    </w:p>
    <w:p>
      <w:pPr>
        <w:ind w:left="0" w:firstLine="400"/>
        <w:spacing w:line="360" w:lineRule="auto"/>
        <w:rPr>
          <w:rFonts w:ascii="宋体" w:hAnsi="宋体" w:cs="宋体"/>
          <w:sz w:val="21"/>
          <w:szCs w:val="21"/>
        </w:rPr>
      </w:pPr>
      <w:r>
        <w:rPr>
          <w:rFonts w:hint="eastAsia" w:ascii="宋体" w:hAnsi="宋体" w:cs="宋体"/>
          <w:szCs w:val="21"/>
        </w:rPr>
        <w:t xml:space="preserve">（二）项目清单</w:t>
      </w:r>
      <w:r/>
    </w:p>
    <w:tbl>
      <w:tblPr>
        <w:tblStyle w:val="837"/>
        <w:tblW w:w="9846" w:type="dxa"/>
        <w:tblInd w:w="0" w:type="dxa"/>
        <w:tblLayout w:type="fixed"/>
        <w:tblCellMar>
          <w:left w:w="108" w:type="dxa"/>
          <w:top w:w="0" w:type="dxa"/>
          <w:right w:w="108" w:type="dxa"/>
          <w:bottom w:w="0" w:type="dxa"/>
        </w:tblCellMar>
        <w:tblLook w:val="04A0" w:firstRow="1" w:lastRow="0" w:firstColumn="1" w:lastColumn="0" w:noHBand="0" w:noVBand="1"/>
      </w:tblPr>
      <w:tblGrid>
        <w:gridCol w:w="2865"/>
        <w:gridCol w:w="3759"/>
        <w:gridCol w:w="3222"/>
      </w:tblGrid>
      <w:tr>
        <w:trPr>
          <w:trHeight w:val="500"/>
        </w:trPr>
        <w:tc>
          <w:tcPr>
            <w:shd w:val="clear" w:color="auto" w:fill="ffffff"/>
            <w:tcBorders>
              <w:top w:val="single" w:color="000000" w:sz="8" w:space="0"/>
              <w:left w:val="single" w:color="000000" w:sz="8" w:space="0"/>
              <w:bottom w:val="single" w:color="000000" w:sz="4" w:space="0"/>
              <w:right w:val="single" w:color="000000" w:sz="4" w:space="0"/>
            </w:tcBorders>
            <w:tcW w:w="2865"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线路类型</w:t>
            </w:r>
            <w:r/>
          </w:p>
        </w:tc>
        <w:tc>
          <w:tcPr>
            <w:shd w:val="clear" w:color="auto" w:fill="ffffff"/>
            <w:tcBorders>
              <w:top w:val="single" w:color="000000" w:sz="8"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带宽速率</w:t>
            </w:r>
            <w:r/>
          </w:p>
        </w:tc>
        <w:tc>
          <w:tcPr>
            <w:shd w:val="clear" w:color="auto" w:fill="ffffff"/>
            <w:tcBorders>
              <w:top w:val="single" w:color="000000" w:sz="8"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数量（条）</w:t>
            </w:r>
            <w:r/>
          </w:p>
        </w:tc>
      </w:tr>
      <w:tr>
        <w:trPr>
          <w:trHeight w:val="490"/>
        </w:trPr>
        <w:tc>
          <w:tcPr>
            <w:shd w:val="clear" w:color="auto" w:fill="ffffff"/>
            <w:tcBorders>
              <w:top w:val="single" w:color="000000" w:sz="4" w:space="0"/>
              <w:left w:val="single" w:color="000000" w:sz="8" w:space="0"/>
              <w:bottom w:val="none" w:color="000000" w:sz="4" w:space="0"/>
              <w:right w:val="single" w:color="000000" w:sz="4" w:space="0"/>
            </w:tcBorders>
            <w:tcW w:w="2865"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城域网</w:t>
            </w:r>
            <w:r/>
          </w:p>
        </w:tc>
        <w:tc>
          <w:tcPr>
            <w:shd w:val="clear" w:color="auto" w:fill="ffffff"/>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100M</w:t>
            </w:r>
            <w:r/>
          </w:p>
        </w:tc>
        <w:tc>
          <w:tcPr>
            <w:shd w:val="clear" w:color="auto" w:fill="ffffff"/>
            <w:tcBorders>
              <w:top w:val="single" w:color="000000" w:sz="4"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ascii="宋体" w:hAnsi="宋体"/>
                <w:szCs w:val="21"/>
              </w:rPr>
              <w:t xml:space="preserve">11</w:t>
            </w:r>
            <w:r/>
          </w:p>
        </w:tc>
      </w:tr>
      <w:tr>
        <w:trPr>
          <w:trHeight w:val="490"/>
        </w:trPr>
        <w:tc>
          <w:tcPr>
            <w:shd w:val="clear" w:color="auto" w:fill="ffffff"/>
            <w:tcBorders>
              <w:top w:val="single" w:color="000000" w:sz="4" w:space="0"/>
              <w:left w:val="single" w:color="000000" w:sz="8" w:space="0"/>
              <w:bottom w:val="none" w:color="000000" w:sz="4" w:space="0"/>
              <w:right w:val="single" w:color="000000" w:sz="4" w:space="0"/>
            </w:tcBorders>
            <w:tcW w:w="2865" w:type="dxa"/>
            <w:vAlign w:val="center"/>
            <w:vMerge w:val="restart"/>
            <w:textDirection w:val="lrTb"/>
            <w:noWrap w:val="false"/>
          </w:tcPr>
          <w:p>
            <w:pPr>
              <w:ind w:left="0"/>
              <w:jc w:val="center"/>
              <w:spacing w:line="400" w:lineRule="exact"/>
              <w:rPr>
                <w:rFonts w:ascii="宋体" w:hAnsi="宋体"/>
                <w:szCs w:val="21"/>
              </w:rPr>
            </w:pPr>
            <w:r>
              <w:rPr>
                <w:rFonts w:hint="eastAsia" w:ascii="宋体" w:hAnsi="宋体"/>
                <w:szCs w:val="21"/>
              </w:rPr>
              <w:t xml:space="preserve">数字电路</w:t>
            </w:r>
            <w:r/>
          </w:p>
        </w:tc>
        <w:tc>
          <w:tcPr>
            <w:shd w:val="clear" w:color="auto" w:fill="ffffff"/>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6M</w:t>
            </w:r>
            <w:r/>
          </w:p>
        </w:tc>
        <w:tc>
          <w:tcPr>
            <w:shd w:val="clear" w:color="auto" w:fill="ffffff"/>
            <w:tcBorders>
              <w:top w:val="single" w:color="000000" w:sz="4"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ascii="宋体" w:hAnsi="宋体"/>
                <w:szCs w:val="21"/>
              </w:rPr>
              <w:t xml:space="preserve">9</w:t>
            </w:r>
            <w:r/>
          </w:p>
        </w:tc>
      </w:tr>
      <w:tr>
        <w:trPr>
          <w:trHeight w:val="490"/>
        </w:trPr>
        <w:tc>
          <w:tcPr>
            <w:shd w:val="clear" w:color="auto" w:fill="ffffff"/>
            <w:tcBorders>
              <w:top w:val="single" w:color="000000" w:sz="4" w:space="0"/>
              <w:left w:val="single" w:color="000000" w:sz="8" w:space="0"/>
              <w:bottom w:val="none" w:color="000000" w:sz="4" w:space="0"/>
              <w:right w:val="single" w:color="000000" w:sz="4" w:space="0"/>
            </w:tcBorders>
            <w:tcW w:w="2865" w:type="dxa"/>
            <w:vAlign w:val="center"/>
            <w:vMerge w:val="continue"/>
            <w:textDirection w:val="lrTb"/>
            <w:noWrap w:val="false"/>
          </w:tcPr>
          <w:p>
            <w:pPr>
              <w:ind w:left="0"/>
              <w:jc w:val="center"/>
              <w:spacing w:line="400" w:lineRule="exact"/>
              <w:rPr>
                <w:rFonts w:ascii="宋体" w:hAnsi="宋体"/>
                <w:szCs w:val="21"/>
              </w:rPr>
            </w:pPr>
            <w:r>
              <w:rPr>
                <w:rFonts w:ascii="宋体" w:hAnsi="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ascii="宋体" w:hAnsi="宋体"/>
                <w:szCs w:val="21"/>
              </w:rPr>
              <w:t xml:space="preserve">1</w:t>
            </w:r>
            <w:r/>
          </w:p>
        </w:tc>
      </w:tr>
      <w:tr>
        <w:trPr>
          <w:trHeight w:val="490"/>
        </w:trPr>
        <w:tc>
          <w:tcPr>
            <w:shd w:val="clear" w:color="auto" w:fill="ffffff"/>
            <w:tcBorders>
              <w:top w:val="single" w:color="000000" w:sz="4" w:space="0"/>
              <w:left w:val="single" w:color="000000" w:sz="8" w:space="0"/>
              <w:bottom w:val="single" w:color="000000" w:sz="4" w:space="0"/>
              <w:right w:val="single" w:color="000000" w:sz="4" w:space="0"/>
            </w:tcBorders>
            <w:tcW w:w="2865" w:type="dxa"/>
            <w:vAlign w:val="center"/>
            <w:vMerge w:val="restart"/>
            <w:textDirection w:val="lrTb"/>
            <w:noWrap w:val="false"/>
          </w:tcPr>
          <w:p>
            <w:pPr>
              <w:ind w:left="0"/>
              <w:jc w:val="center"/>
              <w:spacing w:line="400" w:lineRule="exact"/>
              <w:rPr>
                <w:rFonts w:ascii="宋体" w:hAnsi="宋体"/>
                <w:szCs w:val="21"/>
              </w:rPr>
            </w:pPr>
            <w:r>
              <w:rPr>
                <w:rFonts w:hint="eastAsia" w:ascii="宋体" w:hAnsi="宋体"/>
                <w:szCs w:val="21"/>
              </w:rPr>
              <w:t xml:space="preserve">VPN</w:t>
            </w:r>
            <w:r/>
          </w:p>
        </w:tc>
        <w:tc>
          <w:tcPr>
            <w:shd w:val="clear" w:color="auto" w:fill="ffffff"/>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ascii="宋体" w:hAnsi="宋体"/>
                <w:szCs w:val="21"/>
              </w:rPr>
              <w:t xml:space="preserve">30</w:t>
            </w:r>
            <w:r>
              <w:rPr>
                <w:rFonts w:hint="eastAsia" w:ascii="宋体" w:hAnsi="宋体"/>
                <w:szCs w:val="21"/>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356</w:t>
            </w:r>
            <w:r/>
          </w:p>
        </w:tc>
      </w:tr>
      <w:tr>
        <w:trPr>
          <w:trHeight w:val="490"/>
        </w:trPr>
        <w:tc>
          <w:tcPr>
            <w:shd w:val="clear" w:color="auto" w:fill="ffffff"/>
            <w:tcBorders>
              <w:top w:val="single" w:color="000000" w:sz="4" w:space="0"/>
              <w:left w:val="single" w:color="000000" w:sz="8" w:space="0"/>
              <w:bottom w:val="single" w:color="000000" w:sz="4" w:space="0"/>
              <w:right w:val="single" w:color="000000" w:sz="4" w:space="0"/>
            </w:tcBorders>
            <w:tcW w:w="2865" w:type="dxa"/>
            <w:vAlign w:val="center"/>
            <w:vMerge w:val="continue"/>
            <w:textDirection w:val="lrTb"/>
            <w:noWrap w:val="false"/>
          </w:tcPr>
          <w:p>
            <w:pPr>
              <w:ind w:left="0"/>
              <w:jc w:val="center"/>
              <w:spacing w:line="400" w:lineRule="exact"/>
              <w:rPr>
                <w:rFonts w:ascii="宋体" w:hAnsi="宋体"/>
                <w:szCs w:val="21"/>
              </w:rPr>
            </w:pPr>
            <w:r>
              <w:rPr>
                <w:rFonts w:ascii="宋体" w:hAnsi="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10</w:t>
            </w:r>
            <w:r>
              <w:rPr>
                <w:rFonts w:ascii="宋体" w:hAnsi="宋体"/>
                <w:szCs w:val="21"/>
              </w:rPr>
              <w:t xml:space="preserve">0</w:t>
            </w:r>
            <w:r>
              <w:rPr>
                <w:rFonts w:hint="eastAsia" w:ascii="宋体" w:hAnsi="宋体"/>
                <w:szCs w:val="21"/>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ascii="宋体" w:hAnsi="宋体"/>
                <w:szCs w:val="21"/>
              </w:rPr>
              <w:t xml:space="preserve">2</w:t>
            </w:r>
            <w:r/>
          </w:p>
        </w:tc>
      </w:tr>
      <w:tr>
        <w:trPr>
          <w:trHeight w:val="490"/>
        </w:trPr>
        <w:tc>
          <w:tcPr>
            <w:shd w:val="clear" w:color="auto" w:fill="ffffff"/>
            <w:tcBorders>
              <w:top w:val="single" w:color="000000" w:sz="4" w:space="0"/>
              <w:left w:val="single" w:color="000000" w:sz="8" w:space="0"/>
              <w:bottom w:val="single" w:color="000000" w:sz="4" w:space="0"/>
              <w:right w:val="single" w:color="000000" w:sz="4" w:space="0"/>
            </w:tcBorders>
            <w:tcW w:w="2865" w:type="dxa"/>
            <w:vAlign w:val="center"/>
            <w:vMerge w:val="continue"/>
            <w:textDirection w:val="lrTb"/>
            <w:noWrap w:val="false"/>
          </w:tcPr>
          <w:p>
            <w:pPr>
              <w:ind w:left="0"/>
              <w:jc w:val="center"/>
              <w:spacing w:line="400" w:lineRule="exact"/>
              <w:rPr>
                <w:rFonts w:ascii="宋体" w:hAnsi="宋体"/>
                <w:szCs w:val="21"/>
              </w:rPr>
            </w:pPr>
            <w:r>
              <w:rPr>
                <w:rFonts w:ascii="宋体" w:hAnsi="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ascii="宋体" w:hAnsi="宋体"/>
                <w:szCs w:val="21"/>
              </w:rPr>
              <w:t xml:space="preserve">500</w:t>
            </w:r>
            <w:r>
              <w:rPr>
                <w:rFonts w:hint="eastAsia" w:ascii="宋体" w:hAnsi="宋体"/>
                <w:szCs w:val="21"/>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ascii="宋体" w:hAnsi="宋体"/>
                <w:szCs w:val="21"/>
              </w:rPr>
              <w:t xml:space="preserve">8</w:t>
            </w:r>
            <w:r/>
          </w:p>
        </w:tc>
      </w:tr>
      <w:tr>
        <w:trPr>
          <w:trHeight w:val="490"/>
        </w:trPr>
        <w:tc>
          <w:tcPr>
            <w:shd w:val="clear" w:color="auto" w:fill="ffffff"/>
            <w:tcBorders>
              <w:top w:val="single" w:color="000000" w:sz="4" w:space="0"/>
              <w:left w:val="single" w:color="000000" w:sz="8" w:space="0"/>
              <w:bottom w:val="single" w:color="000000" w:sz="4" w:space="0"/>
              <w:right w:val="single" w:color="000000" w:sz="4" w:space="0"/>
            </w:tcBorders>
            <w:tcW w:w="2865"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裸纤</w:t>
            </w:r>
            <w:r/>
          </w:p>
        </w:tc>
        <w:tc>
          <w:tcPr>
            <w:shd w:val="clear" w:color="auto" w:fill="ffffff"/>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ascii="宋体" w:hAnsi="宋体"/>
                <w:szCs w:val="21"/>
              </w:rPr>
            </w:r>
            <w:r/>
          </w:p>
        </w:tc>
        <w:tc>
          <w:tcPr>
            <w:shd w:val="clear" w:color="auto" w:fill="ffffff"/>
            <w:tcBorders>
              <w:top w:val="single" w:color="000000" w:sz="4"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2</w:t>
            </w:r>
            <w:r/>
          </w:p>
        </w:tc>
      </w:tr>
      <w:tr>
        <w:trPr>
          <w:trHeight w:val="490"/>
        </w:trPr>
        <w:tc>
          <w:tcPr>
            <w:shd w:val="clear" w:color="auto" w:fill="ffffff"/>
            <w:tcBorders>
              <w:top w:val="single" w:color="000000" w:sz="4" w:space="0"/>
              <w:left w:val="single" w:color="000000" w:sz="8" w:space="0"/>
              <w:bottom w:val="single" w:color="000000" w:sz="4" w:space="0"/>
              <w:right w:val="single" w:color="000000" w:sz="4" w:space="0"/>
            </w:tcBorders>
            <w:tcW w:w="2865"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2026.1</w:t>
            </w:r>
            <w:r>
              <w:rPr>
                <w:rFonts w:hint="eastAsia" w:ascii="宋体" w:hAnsi="宋体"/>
                <w:szCs w:val="21"/>
                <w:lang w:val="en-US" w:eastAsia="zh-CN"/>
              </w:rPr>
              <w:t xml:space="preserve">2</w:t>
            </w:r>
            <w:r>
              <w:rPr>
                <w:rFonts w:hint="eastAsia" w:ascii="宋体" w:hAnsi="宋体"/>
                <w:szCs w:val="21"/>
              </w:rPr>
              <w:t xml:space="preserve">开始新增VPN</w:t>
            </w:r>
            <w:r/>
          </w:p>
        </w:tc>
        <w:tc>
          <w:tcPr>
            <w:shd w:val="clear" w:color="auto" w:fill="ffffff"/>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ascii="宋体" w:hAnsi="宋体"/>
                <w:szCs w:val="21"/>
              </w:rPr>
              <w:t xml:space="preserve">30</w:t>
            </w:r>
            <w:r>
              <w:rPr>
                <w:rFonts w:hint="eastAsia" w:ascii="宋体" w:hAnsi="宋体"/>
                <w:szCs w:val="21"/>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43</w:t>
            </w:r>
            <w:r/>
          </w:p>
        </w:tc>
      </w:tr>
      <w:tr>
        <w:trPr>
          <w:trHeight w:val="490"/>
        </w:trPr>
        <w:tc>
          <w:tcPr>
            <w:shd w:val="clear" w:color="auto" w:fill="ffffff"/>
            <w:tcBorders>
              <w:top w:val="single" w:color="000000" w:sz="4" w:space="0"/>
              <w:left w:val="single" w:color="000000" w:sz="8" w:space="0"/>
              <w:bottom w:val="single" w:color="000000" w:sz="4" w:space="0"/>
              <w:right w:val="single" w:color="000000" w:sz="4" w:space="0"/>
            </w:tcBorders>
            <w:tcW w:w="2865"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2026.1</w:t>
            </w:r>
            <w:r>
              <w:rPr>
                <w:rFonts w:hint="eastAsia" w:ascii="宋体" w:hAnsi="宋体"/>
                <w:szCs w:val="21"/>
                <w:lang w:val="en-US" w:eastAsia="zh-CN"/>
              </w:rPr>
              <w:t xml:space="preserve">2</w:t>
            </w:r>
            <w:bookmarkStart w:id="106" w:name="_GoBack"/>
            <w:r/>
            <w:bookmarkEnd w:id="106"/>
            <w:r>
              <w:rPr>
                <w:rFonts w:hint="eastAsia" w:ascii="宋体" w:hAnsi="宋体"/>
                <w:szCs w:val="21"/>
              </w:rPr>
              <w:t xml:space="preserve">开始新增VPN</w:t>
            </w:r>
            <w:r/>
          </w:p>
        </w:tc>
        <w:tc>
          <w:tcPr>
            <w:shd w:val="clear" w:color="auto" w:fill="ffffff"/>
            <w:tcBorders>
              <w:top w:val="single" w:color="000000" w:sz="4" w:space="0"/>
              <w:left w:val="single" w:color="000000" w:sz="4" w:space="0"/>
              <w:bottom w:val="single" w:color="000000" w:sz="4" w:space="0"/>
              <w:right w:val="single" w:color="000000" w:sz="4" w:space="0"/>
            </w:tcBorders>
            <w:tcW w:w="3759" w:type="dxa"/>
            <w:vAlign w:val="center"/>
            <w:textDirection w:val="lrTb"/>
            <w:noWrap w:val="false"/>
          </w:tcPr>
          <w:p>
            <w:pPr>
              <w:ind w:left="0"/>
              <w:jc w:val="center"/>
              <w:spacing w:line="400" w:lineRule="exact"/>
              <w:rPr>
                <w:rFonts w:ascii="宋体" w:hAnsi="宋体"/>
                <w:szCs w:val="21"/>
              </w:rPr>
            </w:pPr>
            <w:r>
              <w:rPr>
                <w:rFonts w:ascii="宋体" w:hAnsi="宋体"/>
                <w:szCs w:val="21"/>
              </w:rPr>
              <w:t xml:space="preserve">30</w:t>
            </w:r>
            <w:r>
              <w:rPr>
                <w:rFonts w:hint="eastAsia" w:ascii="宋体" w:hAnsi="宋体"/>
                <w:szCs w:val="21"/>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3222" w:type="dxa"/>
            <w:vAlign w:val="center"/>
            <w:textDirection w:val="lrTb"/>
            <w:noWrap w:val="false"/>
          </w:tcPr>
          <w:p>
            <w:pPr>
              <w:ind w:left="0"/>
              <w:jc w:val="center"/>
              <w:spacing w:line="400" w:lineRule="exact"/>
              <w:rPr>
                <w:rFonts w:ascii="宋体" w:hAnsi="宋体"/>
                <w:szCs w:val="21"/>
              </w:rPr>
            </w:pPr>
            <w:r>
              <w:rPr>
                <w:rFonts w:hint="eastAsia" w:ascii="宋体" w:hAnsi="宋体"/>
                <w:szCs w:val="21"/>
              </w:rPr>
              <w:t xml:space="preserve">36</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（三）技术服务要求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专业支持：需提供定期现场巡检服务，重大节日或活动提供现场支撑服务及24小时响应服务。能够提供详细的组网和设备技术文档。能够配合客户进行网络结构调整、割接等服务。能够满足临时性、突发性事件的技术支持及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（2）质量优异：传输速率高，可靠性高（99.99%），网络通道完全隔离，网络安全性高。</w:t>
      </w:r>
      <w:r/>
    </w:p>
    <w:p>
      <w:pPr>
        <w:ind w:left="0" w:firstLine="420"/>
        <w:spacing w:line="360" w:lineRule="auto"/>
        <w:rPr>
          <w:rFonts w:ascii="宋体" w:hAnsi="宋体" w:cs="宋体"/>
          <w:sz w:val="21"/>
          <w:szCs w:val="21"/>
        </w:rPr>
      </w:pPr>
      <w:r>
        <w:rPr>
          <w:rFonts w:hint="eastAsia" w:ascii="宋体" w:hAnsi="宋体" w:cs="宋体"/>
          <w:sz w:val="21"/>
          <w:szCs w:val="21"/>
        </w:rPr>
        <w:t xml:space="preserve">（3）开通时间：从采购人提出申请到开通投入使用时间不超过10个工作日。</w:t>
      </w:r>
      <w:r/>
    </w:p>
    <w:p>
      <w:pPr>
        <w:ind w:left="0" w:firstLine="420"/>
        <w:spacing w:line="360" w:lineRule="auto"/>
        <w:rPr>
          <w:rFonts w:ascii="宋体" w:hAnsi="宋体" w:cs="宋体"/>
          <w:sz w:val="21"/>
          <w:szCs w:val="21"/>
        </w:rPr>
      </w:pPr>
      <w:r>
        <w:rPr>
          <w:rFonts w:hint="eastAsia" w:ascii="宋体" w:hAnsi="宋体" w:cs="宋体"/>
          <w:sz w:val="21"/>
          <w:szCs w:val="21"/>
        </w:rPr>
        <w:t xml:space="preserve">2.项目实施要求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供应商负责中标线路的线路开通、测试及需要涉及的基础土建开挖、线路铺设与修复等工作。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（1）项目实施阶段</w:t>
      </w:r>
      <w:r/>
    </w:p>
    <w:p>
      <w:pPr>
        <w:ind w:left="0" w:firstLine="420"/>
        <w:spacing w:line="360" w:lineRule="auto"/>
        <w:rPr>
          <w:rFonts w:ascii="宋体" w:hAnsi="宋体" w:cs="宋体"/>
          <w:sz w:val="21"/>
          <w:szCs w:val="21"/>
        </w:rPr>
      </w:pPr>
      <w:r>
        <w:rPr>
          <w:rFonts w:hint="eastAsia" w:ascii="宋体" w:hAnsi="宋体" w:cs="宋体"/>
          <w:sz w:val="21"/>
          <w:szCs w:val="21"/>
        </w:rPr>
        <w:t xml:space="preserve">根据线路需求，负责承载线路及所需设备的安装和调测工作，对线路进行技术调试。</w:t>
      </w:r>
      <w:r/>
    </w:p>
    <w:p>
      <w:pPr>
        <w:ind w:left="0" w:firstLine="420"/>
        <w:spacing w:line="360" w:lineRule="auto"/>
        <w:rPr>
          <w:rFonts w:ascii="宋体" w:hAnsi="宋体" w:cs="宋体"/>
          <w:sz w:val="21"/>
          <w:szCs w:val="21"/>
        </w:rPr>
      </w:pPr>
      <w:r>
        <w:rPr>
          <w:rFonts w:hint="eastAsia" w:ascii="宋体" w:hAnsi="宋体" w:cs="宋体"/>
          <w:sz w:val="21"/>
          <w:szCs w:val="21"/>
        </w:rPr>
        <w:t xml:space="preserve">（2）试运行</w:t>
      </w:r>
      <w:r/>
    </w:p>
    <w:p>
      <w:pPr>
        <w:ind w:left="0" w:firstLine="420"/>
        <w:spacing w:line="360" w:lineRule="auto"/>
        <w:rPr>
          <w:rFonts w:ascii="宋体" w:hAnsi="宋体" w:cs="宋体"/>
          <w:sz w:val="21"/>
          <w:szCs w:val="21"/>
        </w:rPr>
      </w:pPr>
      <w:r>
        <w:rPr>
          <w:rFonts w:hint="eastAsia" w:ascii="宋体" w:hAnsi="宋体" w:cs="宋体"/>
          <w:sz w:val="21"/>
          <w:szCs w:val="21"/>
        </w:rPr>
        <w:t xml:space="preserve">保障网络畅通，处理项目试运行中出现的问题。</w:t>
      </w:r>
      <w:r/>
    </w:p>
    <w:p>
      <w:pPr>
        <w:ind w:left="0" w:firstLine="420"/>
        <w:spacing w:line="360" w:lineRule="auto"/>
        <w:rPr>
          <w:rFonts w:ascii="宋体" w:hAnsi="宋体" w:cs="宋体"/>
          <w:sz w:val="21"/>
          <w:szCs w:val="21"/>
        </w:rPr>
      </w:pPr>
      <w:r>
        <w:rPr>
          <w:rFonts w:hint="eastAsia" w:ascii="宋体" w:hAnsi="宋体" w:cs="宋体"/>
          <w:sz w:val="21"/>
          <w:szCs w:val="21"/>
        </w:rPr>
        <w:t xml:space="preserve">（3）项目验收</w:t>
      </w:r>
      <w:r/>
    </w:p>
    <w:p>
      <w:pPr>
        <w:ind w:left="0" w:firstLine="420"/>
        <w:spacing w:line="360" w:lineRule="auto"/>
        <w:rPr>
          <w:rFonts w:ascii="宋体" w:hAnsi="宋体" w:cs="宋体"/>
          <w:sz w:val="21"/>
          <w:szCs w:val="21"/>
        </w:rPr>
      </w:pPr>
      <w:r>
        <w:rPr>
          <w:rFonts w:hint="eastAsia" w:ascii="宋体" w:hAnsi="宋体" w:cs="宋体"/>
          <w:sz w:val="21"/>
          <w:szCs w:val="21"/>
        </w:rPr>
        <w:t xml:space="preserve">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pPr>
      <w:r>
        <w:rPr>
          <w:rFonts w:hint="eastAsia" w:ascii="宋体" w:hAnsi="宋体" w:cs="宋体"/>
          <w:sz w:val="21"/>
          <w:szCs w:val="21"/>
        </w:rPr>
        <w:t xml:space="preserve">采购人将按照验收标准要求组织验收，验收内容和标准至少包括服务质量、用户满意度、服务过程文档资料、数据准确性等内容。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进行线路测试，提交技术资料，编制项目整体验收方案。</w:t>
      </w:r>
      <w:r/>
    </w:p>
    <w:p>
      <w:pPr>
        <w:ind w:left="0" w:firstLine="420"/>
        <w:spacing w:line="360" w:lineRule="auto"/>
        <w:rPr>
          <w:rFonts w:ascii="宋体" w:hAnsi="宋体" w:cs="宋体"/>
          <w:sz w:val="21"/>
          <w:szCs w:val="21"/>
        </w:rPr>
      </w:pPr>
      <w:r>
        <w:rPr>
          <w:rFonts w:hint="eastAsia" w:ascii="宋体" w:hAnsi="宋体" w:cs="宋体"/>
          <w:sz w:val="21"/>
          <w:szCs w:val="21"/>
        </w:rPr>
        <w:t xml:space="preserve">线路开通所需工具、设施物料均由供应商提供，采购人不承担提供物料设施的义务。</w:t>
      </w:r>
      <w:r/>
    </w:p>
    <w:p>
      <w:pPr>
        <w:ind w:left="0" w:firstLine="420"/>
        <w:spacing w:line="360" w:lineRule="auto"/>
        <w:rPr>
          <w:rFonts w:ascii="宋体" w:hAnsi="宋体" w:cs="宋体"/>
          <w:sz w:val="21"/>
          <w:szCs w:val="21"/>
        </w:rPr>
      </w:pPr>
      <w:r>
        <w:rPr>
          <w:rFonts w:hint="eastAsia" w:ascii="宋体" w:hAnsi="宋体" w:cs="宋体"/>
          <w:sz w:val="21"/>
          <w:szCs w:val="21"/>
        </w:rPr>
        <w:t xml:space="preserve">线路的开通和调试均需事先经采购方同意方可进行。</w:t>
      </w:r>
      <w:r/>
    </w:p>
    <w:p>
      <w:pPr>
        <w:ind w:left="0" w:firstLine="420"/>
        <w:spacing w:line="360" w:lineRule="auto"/>
        <w:rPr>
          <w:rFonts w:ascii="宋体" w:hAnsi="宋体" w:cs="宋体"/>
          <w:sz w:val="21"/>
          <w:szCs w:val="21"/>
        </w:rPr>
      </w:pPr>
      <w:r>
        <w:rPr>
          <w:rFonts w:hint="eastAsia" w:ascii="宋体" w:hAnsi="宋体" w:cs="宋体"/>
          <w:sz w:val="21"/>
          <w:szCs w:val="21"/>
        </w:rPr>
        <w:t xml:space="preserve">供应商负责所有线路的开通和调试工作，全部光纤网络应在合同签订生效后的10个工作日内完成调试和部署，同时满足本项目的性能要求，经采购方确认验收后才能投入运行。线路开通是指采购方与供应商商定的采购方交换机接口点外侧间的线路全程测通，并以最晚一端开通为准。如中标单位未能在10个工作日内完成调试和部署工作，甲方有权终止合同。</w:t>
      </w:r>
      <w:r/>
    </w:p>
    <w:p>
      <w:pPr>
        <w:ind w:left="0" w:firstLine="420"/>
        <w:spacing w:line="360" w:lineRule="auto"/>
        <w:rPr>
          <w:rFonts w:ascii="宋体" w:hAnsi="宋体" w:cs="宋体"/>
          <w:sz w:val="21"/>
          <w:szCs w:val="21"/>
        </w:rPr>
      </w:pPr>
      <w:r>
        <w:rPr>
          <w:rFonts w:hint="eastAsia" w:ascii="宋体" w:hAnsi="宋体" w:cs="宋体"/>
          <w:sz w:val="21"/>
          <w:szCs w:val="21"/>
        </w:rPr>
        <w:t xml:space="preserve">3.组织管理要求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（1）供应商需要设立市级维护架构，包括本地客户经理、专业维护队伍。专业维护队伍需配备网络工程师、通信专业技术人员等。</w:t>
      </w:r>
      <w:r/>
    </w:p>
    <w:p>
      <w:pPr>
        <w:ind w:left="0" w:firstLine="420"/>
        <w:spacing w:line="360" w:lineRule="auto"/>
        <w:rPr>
          <w:rFonts w:ascii="宋体" w:hAnsi="宋体" w:cs="宋体"/>
          <w:sz w:val="21"/>
          <w:szCs w:val="21"/>
        </w:rPr>
      </w:pPr>
      <w:r>
        <w:rPr>
          <w:rFonts w:hint="eastAsia" w:ascii="宋体" w:hAnsi="宋体" w:cs="宋体"/>
          <w:sz w:val="21"/>
          <w:szCs w:val="21"/>
        </w:rPr>
        <w:t xml:space="preserve">（2）投标供应商到采购方指定地点的维护人员须为供应商正式职工。</w:t>
      </w:r>
      <w:r/>
    </w:p>
    <w:p>
      <w:pPr>
        <w:ind w:left="0" w:firstLine="420"/>
        <w:spacing w:line="360" w:lineRule="auto"/>
        <w:rPr>
          <w:rFonts w:ascii="宋体" w:hAnsi="宋体" w:cs="宋体"/>
          <w:sz w:val="21"/>
          <w:szCs w:val="21"/>
        </w:rPr>
      </w:pPr>
      <w:r>
        <w:rPr>
          <w:rFonts w:hint="eastAsia" w:ascii="宋体" w:hAnsi="宋体" w:cs="宋体"/>
          <w:sz w:val="21"/>
          <w:szCs w:val="21"/>
        </w:rPr>
        <w:t xml:space="preserve">4.施工管理要求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供应商要了解采购方的整体需求，从技术和实施两个层面保证整个项目的建设效果，对本项目的实施工作承担总体责任，明确项目工作任务和实施计划。</w:t>
      </w:r>
      <w:r/>
    </w:p>
    <w:p>
      <w:pPr>
        <w:ind w:left="0" w:firstLine="420"/>
        <w:spacing w:line="360" w:lineRule="auto"/>
        <w:rPr>
          <w:rFonts w:ascii="宋体" w:hAnsi="宋体" w:cs="宋体"/>
          <w:sz w:val="21"/>
          <w:szCs w:val="21"/>
        </w:rPr>
      </w:pPr>
      <w:r>
        <w:rPr>
          <w:rFonts w:hint="eastAsia" w:ascii="宋体" w:hAnsi="宋体" w:cs="宋体"/>
          <w:sz w:val="21"/>
          <w:szCs w:val="21"/>
        </w:rPr>
        <w:t xml:space="preserve">（1）监督协调</w:t>
      </w:r>
      <w:r/>
    </w:p>
    <w:p>
      <w:pPr>
        <w:ind w:left="0" w:firstLine="420"/>
        <w:spacing w:line="360" w:lineRule="auto"/>
        <w:rPr>
          <w:rFonts w:ascii="宋体" w:hAnsi="宋体" w:cs="宋体"/>
          <w:sz w:val="21"/>
          <w:szCs w:val="21"/>
        </w:rPr>
      </w:pPr>
      <w:r>
        <w:rPr>
          <w:rFonts w:hint="eastAsia" w:ascii="宋体" w:hAnsi="宋体" w:cs="宋体"/>
          <w:sz w:val="21"/>
          <w:szCs w:val="21"/>
        </w:rPr>
        <w:t xml:space="preserve">供应商须参加采购方召开的项目协调会，对项目的进展情况进行汇报，就项目组织实施过程中的重大问题进行沟通和协调。</w:t>
      </w:r>
      <w:r/>
    </w:p>
    <w:p>
      <w:pPr>
        <w:ind w:left="0" w:firstLine="420"/>
        <w:spacing w:line="360" w:lineRule="auto"/>
        <w:rPr>
          <w:rFonts w:ascii="宋体" w:hAnsi="宋体" w:cs="宋体"/>
          <w:sz w:val="21"/>
          <w:szCs w:val="21"/>
        </w:rPr>
      </w:pPr>
      <w:r>
        <w:rPr>
          <w:rFonts w:hint="eastAsia" w:ascii="宋体" w:hAnsi="宋体" w:cs="宋体"/>
          <w:sz w:val="21"/>
          <w:szCs w:val="21"/>
        </w:rPr>
        <w:t xml:space="preserve">供应商负责组织对项目的重要阶段工作目标和项目进展情况进行检查评估，并及时上报。对未实现阶段工作目标的各施工单位，配合建设方，督促限期整改。</w:t>
      </w:r>
      <w:r/>
    </w:p>
    <w:p>
      <w:pPr>
        <w:ind w:left="0" w:firstLine="420"/>
        <w:spacing w:line="360" w:lineRule="auto"/>
        <w:rPr>
          <w:rFonts w:ascii="宋体" w:hAnsi="宋体" w:cs="宋体"/>
          <w:sz w:val="21"/>
          <w:szCs w:val="21"/>
        </w:rPr>
      </w:pPr>
      <w:r>
        <w:rPr>
          <w:rFonts w:hint="eastAsia" w:ascii="宋体" w:hAnsi="宋体" w:cs="宋体"/>
          <w:sz w:val="21"/>
          <w:szCs w:val="21"/>
        </w:rPr>
        <w:t xml:space="preserve">供应商负责对各施工单位的工作情况进行检查监督，及时发现问题，提出整改意见，就项目进展情况进行通报。</w:t>
      </w:r>
      <w:r/>
    </w:p>
    <w:p>
      <w:pPr>
        <w:ind w:left="0" w:firstLine="420"/>
        <w:spacing w:line="360" w:lineRule="auto"/>
        <w:rPr>
          <w:rFonts w:ascii="宋体" w:hAnsi="宋体" w:cs="宋体"/>
          <w:sz w:val="21"/>
          <w:szCs w:val="21"/>
        </w:rPr>
      </w:pPr>
      <w:r>
        <w:rPr>
          <w:rFonts w:hint="eastAsia" w:ascii="宋体" w:hAnsi="宋体" w:cs="宋体"/>
          <w:sz w:val="21"/>
          <w:szCs w:val="21"/>
        </w:rPr>
        <w:t xml:space="preserve">（2）质量保障</w:t>
      </w:r>
      <w:r/>
    </w:p>
    <w:p>
      <w:pPr>
        <w:ind w:left="0" w:firstLine="420"/>
        <w:spacing w:line="360" w:lineRule="auto"/>
        <w:rPr>
          <w:rFonts w:ascii="宋体" w:hAnsi="宋体" w:cs="宋体"/>
          <w:sz w:val="21"/>
          <w:szCs w:val="21"/>
        </w:rPr>
      </w:pPr>
      <w:r>
        <w:rPr>
          <w:rFonts w:hint="eastAsia" w:ascii="宋体" w:hAnsi="宋体" w:cs="宋体"/>
          <w:sz w:val="21"/>
          <w:szCs w:val="21"/>
        </w:rPr>
        <w:t xml:space="preserve">供应商需制定项目统一的规范化的质量保障体系、确定可行的质量保障计划、集成质量保证方法及相关关键技术，确保项目整体建设的质量。</w:t>
      </w:r>
      <w:r/>
    </w:p>
    <w:p>
      <w:pPr>
        <w:ind w:left="0" w:firstLine="420"/>
        <w:spacing w:line="360" w:lineRule="auto"/>
        <w:rPr>
          <w:rFonts w:ascii="宋体" w:hAnsi="宋体" w:cs="宋体"/>
          <w:sz w:val="21"/>
          <w:szCs w:val="21"/>
        </w:rPr>
      </w:pPr>
      <w:r>
        <w:rPr>
          <w:rFonts w:hint="eastAsia" w:ascii="宋体" w:hAnsi="宋体" w:cs="宋体"/>
          <w:sz w:val="21"/>
          <w:szCs w:val="21"/>
        </w:rPr>
        <w:t xml:space="preserve">（3）技术移交</w:t>
      </w:r>
      <w:r/>
    </w:p>
    <w:p>
      <w:pPr>
        <w:ind w:left="0" w:firstLine="420"/>
        <w:spacing w:line="360" w:lineRule="auto"/>
        <w:rPr>
          <w:rFonts w:ascii="宋体" w:hAnsi="宋体" w:cs="宋体"/>
          <w:sz w:val="21"/>
          <w:szCs w:val="21"/>
        </w:rPr>
      </w:pPr>
      <w:r>
        <w:rPr>
          <w:rFonts w:hint="eastAsia" w:ascii="宋体" w:hAnsi="宋体" w:cs="宋体"/>
          <w:sz w:val="21"/>
          <w:szCs w:val="21"/>
        </w:rPr>
        <w:t xml:space="preserve">项目试运行一个月后，供应商负责组织向建设方移交全部文档。</w:t>
      </w:r>
      <w:r/>
    </w:p>
    <w:p>
      <w:pPr>
        <w:ind w:left="0" w:firstLine="420"/>
        <w:spacing w:line="360" w:lineRule="auto"/>
        <w:rPr>
          <w:rFonts w:ascii="宋体" w:hAnsi="宋体" w:cs="宋体"/>
          <w:sz w:val="21"/>
          <w:szCs w:val="21"/>
        </w:rPr>
      </w:pPr>
      <w:r>
        <w:rPr>
          <w:rFonts w:hint="eastAsia" w:ascii="宋体" w:hAnsi="宋体" w:cs="宋体"/>
          <w:sz w:val="21"/>
          <w:szCs w:val="21"/>
        </w:rPr>
        <w:t xml:space="preserve">（4）售后服务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团队要求：供应商需要组建不少于4名服务人员组建服务团队（含项目经理，1名；技术负责人1名；负责日常与采购方对</w:t>
      </w:r>
      <w:r>
        <w:rPr>
          <w:rFonts w:hint="eastAsia" w:ascii="宋体" w:hAnsi="宋体" w:cs="宋体"/>
          <w:sz w:val="21"/>
          <w:szCs w:val="21"/>
        </w:rPr>
        <w:t xml:space="preserve">接沟通），需要具备相关专业证书及工作经验，配备相关技术支持所使用的软、硬件工具，提供及时高效的技术服务支持。线路正常投入使用期间，提供每月不少于1次巡检服务。故障响应时间不超过30分钟，1小时内到达现场，故障解决时间不超过4小时。超出故障恢复时间影响生产时，需提供故障处理报告，需在故障处理结束后3个工作日内主动提供故障报告向客户提交故障处理的书面报告。遇到突出、重大事件等情况，可以提供专业的应急保障服务，拥有网管监控统一管理等类似平台，可以实现线路主动监控、异常告警通知、线路故障统计、线路可用性统计等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七、综合说明</w:t>
      </w:r>
      <w:r/>
    </w:p>
    <w:p>
      <w:pPr>
        <w:ind w:left="0" w:firstLine="420"/>
        <w:spacing w:line="360" w:lineRule="auto"/>
        <w:rPr>
          <w:rFonts w:ascii="宋体" w:hAnsi="宋体" w:cs="宋体"/>
          <w:sz w:val="21"/>
          <w:szCs w:val="21"/>
        </w:rPr>
      </w:pPr>
      <w:r>
        <w:rPr>
          <w:rFonts w:hint="eastAsia" w:ascii="宋体" w:hAnsi="宋体" w:cs="宋体"/>
          <w:sz w:val="21"/>
          <w:szCs w:val="21"/>
        </w:rPr>
        <w:t xml:space="preserve">1.响应单位按照采购文件的要求提交响应文件，并对所提供的全部资料的真实性承担法律责任。</w:t>
      </w:r>
      <w:r/>
    </w:p>
    <w:p>
      <w:pPr>
        <w:ind w:left="0" w:firstLine="420"/>
        <w:spacing w:line="360" w:lineRule="auto"/>
        <w:rPr>
          <w:rFonts w:ascii="宋体" w:hAnsi="宋体" w:cs="宋体"/>
          <w:sz w:val="21"/>
          <w:szCs w:val="21"/>
        </w:rPr>
      </w:pPr>
      <w:r>
        <w:rPr>
          <w:rFonts w:hint="eastAsia" w:ascii="宋体" w:hAnsi="宋体" w:cs="宋体"/>
          <w:sz w:val="21"/>
          <w:szCs w:val="21"/>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rPr>
          <w:rFonts w:ascii="宋体" w:hAnsi="宋体" w:cs="宋体"/>
          <w:sz w:val="21"/>
          <w:szCs w:val="21"/>
        </w:rPr>
      </w:pPr>
      <w:r>
        <w:rPr>
          <w:rFonts w:hint="eastAsia" w:ascii="宋体" w:hAnsi="宋体" w:cs="宋体"/>
          <w:sz w:val="21"/>
          <w:szCs w:val="21"/>
        </w:rPr>
        <w:t xml:space="preserve">3.成交单位将根据采购文件、响应文件的相关约定，承担合同责任，履行合同义务。</w:t>
      </w:r>
      <w:r/>
    </w:p>
    <w:p>
      <w:pPr>
        <w:ind w:left="0" w:firstLine="420"/>
        <w:spacing w:line="360" w:lineRule="auto"/>
        <w:rPr>
          <w:rFonts w:ascii="宋体" w:hAnsi="宋体" w:cs="宋体"/>
          <w:sz w:val="21"/>
          <w:szCs w:val="21"/>
        </w:rPr>
      </w:pPr>
      <w:r>
        <w:rPr>
          <w:rFonts w:hint="eastAsia" w:ascii="宋体" w:hAnsi="宋体" w:cs="宋体"/>
          <w:sz w:val="21"/>
          <w:szCs w:val="21"/>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4"/>
        <w:ind w:left="0" w:firstLine="0"/>
      </w:pPr>
      <w:r/>
      <w:r/>
    </w:p>
    <w:p>
      <w:pPr>
        <w:rPr>
          <w:b/>
          <w:sz w:val="44"/>
          <w:szCs w:val="44"/>
        </w:rPr>
      </w:pPr>
      <w:r>
        <w:rPr>
          <w:rFonts w:hint="eastAsia"/>
          <w:b/>
          <w:sz w:val="44"/>
          <w:szCs w:val="44"/>
        </w:rPr>
        <w:br w:type="page" w:clear="all"/>
      </w:r>
      <w:r/>
    </w:p>
    <w:p>
      <w:pPr>
        <w:pStyle w:val="827"/>
        <w:ind w:left="0" w:firstLine="0"/>
        <w:jc w:val="center"/>
        <w:spacing w:line="360" w:lineRule="auto"/>
        <w:rPr>
          <w:b/>
          <w:sz w:val="44"/>
          <w:szCs w:val="44"/>
        </w:rPr>
      </w:pPr>
      <w:r/>
      <w:bookmarkStart w:id="82" w:name="_Toc167288253"/>
      <w:r>
        <w:rPr>
          <w:rFonts w:hint="eastAsia"/>
          <w:b/>
          <w:sz w:val="44"/>
          <w:szCs w:val="44"/>
        </w:rPr>
        <w:t xml:space="preserve">第五章 </w:t>
      </w:r>
      <w:bookmarkStart w:id="83" w:name="合同的特殊条款"/>
      <w:r/>
      <w:bookmarkEnd w:id="83"/>
      <w:r>
        <w:rPr>
          <w:rFonts w:hint="eastAsia"/>
          <w:b/>
          <w:sz w:val="44"/>
          <w:szCs w:val="44"/>
        </w:rPr>
        <w:t xml:space="preserve">合同及主要条款</w:t>
      </w:r>
      <w:bookmarkEnd w:id="75"/>
      <w:r/>
      <w:bookmarkEnd w:id="76"/>
      <w:r/>
      <w:bookmarkEnd w:id="77"/>
      <w:r/>
      <w:bookmarkEnd w:id="78"/>
      <w:r/>
      <w:bookmarkEnd w:id="79"/>
      <w:r/>
      <w:bookmarkEnd w:id="80"/>
      <w:r/>
      <w:bookmarkEnd w:id="82"/>
      <w:r/>
      <w:bookmarkEnd w:id="81"/>
      <w:r/>
    </w:p>
    <w:p>
      <w:pPr>
        <w:ind w:left="0"/>
        <w:jc w:val="center"/>
        <w:rPr>
          <w:b/>
          <w:sz w:val="32"/>
          <w:szCs w:val="32"/>
        </w:rPr>
      </w:pPr>
      <w:r/>
      <w:bookmarkStart w:id="84" w:name="_Toc58248884"/>
      <w:r/>
      <w:bookmarkStart w:id="85" w:name="_Toc57376410"/>
      <w:r/>
      <w:bookmarkStart w:id="86" w:name="_Toc8564"/>
      <w:r/>
      <w:bookmarkStart w:id="87" w:name="_Toc27667"/>
      <w:r/>
      <w:bookmarkStart w:id="88" w:name="_Toc32730"/>
      <w:r>
        <w:rPr>
          <w:rFonts w:hint="eastAsia"/>
          <w:b/>
          <w:sz w:val="32"/>
          <w:szCs w:val="32"/>
        </w:rPr>
        <w:t xml:space="preserve">政府采购合同</w:t>
      </w:r>
      <w:r/>
    </w:p>
    <w:p>
      <w:pPr>
        <w:ind w:left="0"/>
        <w:jc w:val="left"/>
        <w:spacing w:line="360" w:lineRule="auto"/>
        <w:rPr>
          <w:rFonts w:ascii="宋体" w:hAnsi="宋体"/>
          <w:b/>
          <w:sz w:val="21"/>
        </w:rPr>
      </w:pPr>
      <w:r/>
      <w:bookmarkStart w:id="89" w:name="_Toc68611039"/>
      <w:r/>
      <w:bookmarkStart w:id="90" w:name="_Toc167288254"/>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通信线路管道开挖、管线铺设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（1）合同执行满3个月后，甲方支付乙方合同金额的20%；合同执行满9个月后，甲方支付乙方合同金额35%；合同执行满15个月后，甲方支付乙方合同金额35%；合同执行满21个月后满甲方支付乙方合同金额10%。</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pStyle w:val="884"/>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2.如果调解不成，双方中的任何一方可向人民法院提起诉讼。诉讼由甲方所在地人民法院管辖。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pStyle w:val="884"/>
        <w:ind w:left="400"/>
      </w:pPr>
      <w:r/>
      <w:r/>
    </w:p>
    <w:p>
      <w:pPr>
        <w:ind w:left="0" w:firstLine="402"/>
        <w:spacing w:line="360" w:lineRule="auto"/>
        <w:widowControl w:val="off"/>
        <w:rPr>
          <w:rFonts w:ascii="宋体" w:hAnsi="宋体"/>
          <w:color w:val="000000"/>
          <w:sz w:val="21"/>
          <w:szCs w:val="21"/>
        </w:rPr>
      </w:pPr>
      <w:r>
        <w:rPr>
          <w:b/>
          <w:bCs/>
        </w:rPr>
        <w:t xml:space="preserve">十</w:t>
      </w:r>
      <w:r>
        <w:rPr>
          <w:b/>
          <w:bCs/>
          <w:lang w:val="zh-CN"/>
        </w:rPr>
        <w:t xml:space="preserve">、廉政条款</w:t>
      </w:r>
      <w:r/>
    </w:p>
    <w:p>
      <w:pPr>
        <w:ind w:left="0" w:firstLine="420"/>
        <w:spacing w:line="360" w:lineRule="auto"/>
        <w:widowControl w:val="off"/>
      </w:pPr>
      <w:r>
        <w:rPr>
          <w:rFonts w:hint="eastAsia" w:ascii="宋体" w:hAnsi="宋体"/>
          <w:color w:val="000000"/>
          <w:sz w:val="21"/>
          <w:szCs w:val="21"/>
        </w:rPr>
        <w:t xml:space="preserve">甲乙双方应严格遵守党的政策规定和国家有关法律法规的有关规定，严格按照合同办事。甲方及其工作人员不得索要或接受供应商的礼金、有价证券和贵重物品等，乙方不得以任何理由向甲方及其工作人员行贿或馈赠礼金、有价证券、贵重礼品等。本条款由双方或双方上级单位的纪检监察部门负责监督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十四、需要补充的合同条款：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十五、合同生效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4.本合同壹式肆份，甲乙双方各执贰份，各份具有同等法律效力。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884"/>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合同签定地：</w:t>
      </w:r>
      <w:r/>
    </w:p>
    <w:p>
      <w:pPr>
        <w:ind w:left="0"/>
        <w:rPr>
          <w:b/>
          <w:sz w:val="44"/>
          <w:szCs w:val="44"/>
        </w:rPr>
      </w:pPr>
      <w:r>
        <w:rPr>
          <w:b/>
          <w:sz w:val="44"/>
          <w:szCs w:val="44"/>
        </w:rPr>
      </w:r>
      <w:r/>
    </w:p>
    <w:p>
      <w:pPr>
        <w:pStyle w:val="827"/>
        <w:ind w:left="0" w:firstLine="0"/>
        <w:jc w:val="center"/>
        <w:spacing w:line="360" w:lineRule="auto"/>
        <w:rPr>
          <w:b/>
          <w:sz w:val="44"/>
          <w:szCs w:val="44"/>
        </w:rPr>
      </w:pPr>
      <w:r>
        <w:rPr>
          <w:rFonts w:hint="eastAsia"/>
          <w:b/>
          <w:sz w:val="44"/>
          <w:szCs w:val="44"/>
        </w:rPr>
        <w:t xml:space="preserve">第六章 </w:t>
      </w:r>
      <w:bookmarkStart w:id="91" w:name="评分要点"/>
      <w:r/>
      <w:bookmarkEnd w:id="91"/>
      <w:r>
        <w:rPr>
          <w:rFonts w:hint="eastAsia"/>
          <w:b/>
          <w:sz w:val="44"/>
          <w:szCs w:val="44"/>
        </w:rPr>
        <w:t xml:space="preserve">评审办法和评分标准</w:t>
      </w:r>
      <w:bookmarkEnd w:id="84"/>
      <w:r/>
      <w:bookmarkEnd w:id="85"/>
      <w:r/>
      <w:bookmarkEnd w:id="86"/>
      <w:r/>
      <w:bookmarkEnd w:id="87"/>
      <w:r/>
      <w:bookmarkEnd w:id="88"/>
      <w:r/>
      <w:bookmarkEnd w:id="89"/>
      <w:r/>
      <w:bookmarkEnd w:id="90"/>
      <w:r/>
      <w:r/>
    </w:p>
    <w:p>
      <w:pPr>
        <w:ind w:left="0" w:firstLine="422"/>
        <w:spacing w:line="360" w:lineRule="auto"/>
        <w:rPr>
          <w:b/>
          <w:sz w:val="21"/>
          <w:szCs w:val="21"/>
        </w:rPr>
      </w:pPr>
      <w:r/>
      <w:bookmarkStart w:id="92" w:name="_Toc16264"/>
      <w:r/>
      <w:bookmarkStart w:id="93" w:name="_Toc17476"/>
      <w:r/>
      <w:bookmarkStart w:id="94" w:name="_Toc698"/>
      <w:r>
        <w:rPr>
          <w:rFonts w:hint="eastAsia"/>
          <w:b/>
          <w:sz w:val="21"/>
          <w:szCs w:val="21"/>
        </w:rPr>
        <w:t xml:space="preserve">一、评审办法：</w:t>
      </w:r>
      <w:bookmarkEnd w:id="92"/>
      <w:r/>
      <w:bookmarkEnd w:id="93"/>
      <w:r/>
      <w:bookmarkEnd w:id="94"/>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84"/>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 (2</w:t>
      </w:r>
      <w:r>
        <w:rPr>
          <w:rFonts w:ascii="宋体" w:hAnsi="宋体" w:cs="宋体"/>
          <w:b/>
          <w:bCs/>
          <w:sz w:val="21"/>
          <w:szCs w:val="21"/>
        </w:rPr>
        <w:t xml:space="preserve">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磋商报价得分＝（磋商基准价/最终磋商报价）×价格权值×100（价格权值为2</w:t>
      </w:r>
      <w:r>
        <w:rPr>
          <w:rFonts w:ascii="宋体" w:hAnsi="宋体" w:cs="宋体"/>
          <w:sz w:val="21"/>
          <w:szCs w:val="21"/>
        </w:rPr>
        <w:t xml:space="preserve">0</w:t>
      </w:r>
      <w:r>
        <w:rPr>
          <w:rFonts w:hint="eastAsia" w:ascii="宋体" w:hAnsi="宋体" w:cs="宋体"/>
          <w:sz w:val="21"/>
          <w:szCs w:val="21"/>
        </w:rPr>
        <w:t xml:space="preserve">%）</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因落实政府采购政策进行价格调整的，以调整后的价格计算磋商基准价和响应报价。</w:t>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（二）专题技术方案：54分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1、基础环境分析：9分</w:t>
      </w:r>
      <w:r/>
    </w:p>
    <w:p>
      <w:pPr>
        <w:pStyle w:val="884"/>
        <w:ind w:left="0"/>
      </w:pPr>
      <w:r>
        <w:rPr>
          <w:rFonts w:hint="eastAsia"/>
        </w:rPr>
        <w:t xml:space="preserve">响应单位需按照磋商文件要求，结合使用现状及所供通信线路特点，在响应文件中提供通信线路所在行业专网基础资源环境的相关方案。</w:t>
      </w:r>
      <w:r>
        <w:rPr>
          <w:rFonts w:hint="eastAsia" w:ascii="宋体" w:hAnsi="宋体" w:cs="宋体"/>
          <w:bCs/>
          <w:szCs w:val="22"/>
        </w:rPr>
        <w:t xml:space="preserve">包括但不局限于：</w:t>
      </w:r>
      <w:r/>
    </w:p>
    <w:p>
      <w:pPr>
        <w:pStyle w:val="884"/>
        <w:ind w:left="0"/>
      </w:pPr>
      <w:r>
        <w:rPr>
          <w:rFonts w:hint="eastAsia"/>
        </w:rPr>
        <w:t xml:space="preserve">（1）行业专网基础资源环境系统说明；</w:t>
      </w:r>
      <w:r/>
    </w:p>
    <w:p>
      <w:pPr>
        <w:pStyle w:val="884"/>
        <w:ind w:left="0"/>
      </w:pPr>
      <w:r>
        <w:rPr>
          <w:rFonts w:hint="eastAsia"/>
        </w:rPr>
        <w:t xml:space="preserve">（2）线路连接逻辑及关键节点配置；</w:t>
      </w:r>
      <w:r/>
    </w:p>
    <w:p>
      <w:pPr>
        <w:pStyle w:val="884"/>
        <w:ind w:left="0"/>
      </w:pPr>
      <w:r>
        <w:rPr>
          <w:rFonts w:hint="eastAsia"/>
        </w:rPr>
        <w:t xml:space="preserve">（3）行业专网基础资源环境说明。</w:t>
      </w:r>
      <w:r/>
    </w:p>
    <w:p>
      <w:pPr>
        <w:pStyle w:val="884"/>
        <w:ind w:left="0"/>
      </w:pPr>
      <w:r>
        <w:rPr>
          <w:rFonts w:hint="eastAsia" w:ascii="宋体" w:hAnsi="宋体"/>
        </w:rPr>
        <w:t xml:space="preserve">上述每项应逐条叙述，方案内容完整、条理清晰的，每项得3分；方案内容有缺陷、条理不够清晰的，每项得1.5分；方案与项目无关、未提供的，不得分。本项最高得9分。</w:t>
      </w:r>
      <w:r/>
    </w:p>
    <w:p>
      <w:pPr>
        <w:ind w:left="0" w:firstLine="420"/>
        <w:spacing w:line="360" w:lineRule="auto"/>
        <w:widowControl w:val="off"/>
        <w:rPr>
          <w:rFonts w:ascii="宋体" w:hAnsi="宋体" w:cs="宋体"/>
          <w:bCs/>
          <w:sz w:val="21"/>
          <w:szCs w:val="22"/>
        </w:rPr>
      </w:pPr>
      <w:r/>
      <w:bookmarkStart w:id="95" w:name="OLE_LINK13"/>
      <w:r>
        <w:rPr>
          <w:rFonts w:hint="eastAsia" w:ascii="宋体" w:hAnsi="宋体" w:cs="宋体"/>
          <w:bCs/>
          <w:sz w:val="21"/>
          <w:szCs w:val="22"/>
        </w:rPr>
        <w:t xml:space="preserve">2、项目实施方案：9分</w:t>
      </w:r>
      <w:r/>
    </w:p>
    <w:p>
      <w:pPr>
        <w:ind w:left="0" w:firstLine="420"/>
        <w:spacing w:line="360" w:lineRule="auto"/>
        <w:rPr>
          <w:rFonts w:ascii="宋体" w:hAnsi="宋体" w:cs="宋体"/>
          <w:bCs/>
          <w:sz w:val="21"/>
          <w:szCs w:val="22"/>
        </w:rPr>
      </w:pPr>
      <w:r>
        <w:rPr>
          <w:rFonts w:hint="eastAsia" w:ascii="宋体" w:hAnsi="宋体" w:cs="宋体"/>
          <w:bCs/>
          <w:sz w:val="21"/>
          <w:szCs w:val="22"/>
        </w:rPr>
        <w:t xml:space="preserve">响应单位能够按照磋商文件的有关要求，结合使用现状和所供通信线路的特点，编制项目实施方案。包括但不局限于：</w:t>
      </w:r>
      <w:r/>
    </w:p>
    <w:p>
      <w:pPr>
        <w:ind w:left="0" w:firstLine="420"/>
        <w:spacing w:line="360" w:lineRule="auto"/>
        <w:rPr>
          <w:rFonts w:ascii="宋体" w:hAnsi="宋体" w:cs="宋体"/>
          <w:bCs/>
          <w:sz w:val="21"/>
          <w:szCs w:val="22"/>
        </w:rPr>
      </w:pPr>
      <w:r>
        <w:rPr>
          <w:rFonts w:hint="eastAsia" w:ascii="宋体" w:hAnsi="宋体" w:cs="宋体"/>
          <w:bCs/>
          <w:sz w:val="21"/>
          <w:szCs w:val="22"/>
        </w:rPr>
        <w:t xml:space="preserve">（1）实施计划与方案配置；</w:t>
      </w:r>
      <w:r/>
    </w:p>
    <w:p>
      <w:pPr>
        <w:ind w:left="0" w:firstLine="420"/>
        <w:spacing w:line="360" w:lineRule="auto"/>
        <w:rPr>
          <w:rFonts w:ascii="宋体" w:hAnsi="宋体" w:cs="宋体"/>
          <w:bCs/>
          <w:sz w:val="21"/>
          <w:szCs w:val="22"/>
        </w:rPr>
      </w:pPr>
      <w:r>
        <w:rPr>
          <w:rFonts w:hint="eastAsia" w:ascii="宋体" w:hAnsi="宋体" w:cs="宋体"/>
          <w:bCs/>
          <w:sz w:val="21"/>
          <w:szCs w:val="22"/>
        </w:rPr>
        <w:t xml:space="preserve">（2）线路调试方案；</w:t>
      </w:r>
      <w:r/>
    </w:p>
    <w:p>
      <w:pPr>
        <w:ind w:left="0" w:firstLine="420"/>
        <w:spacing w:line="360" w:lineRule="auto"/>
        <w:rPr>
          <w:rFonts w:ascii="宋体" w:hAnsi="宋体" w:cs="宋体"/>
          <w:bCs/>
          <w:sz w:val="21"/>
          <w:szCs w:val="22"/>
        </w:rPr>
      </w:pPr>
      <w:r>
        <w:rPr>
          <w:rFonts w:hint="eastAsia" w:ascii="宋体" w:hAnsi="宋体" w:cs="宋体"/>
          <w:bCs/>
          <w:sz w:val="21"/>
          <w:szCs w:val="22"/>
        </w:rPr>
        <w:t xml:space="preserve">（3）质量安全保障。</w:t>
      </w:r>
      <w:r/>
    </w:p>
    <w:p>
      <w:pPr>
        <w:ind w:left="0" w:firstLine="420"/>
        <w:spacing w:line="360" w:lineRule="auto"/>
        <w:rPr>
          <w:rFonts w:ascii="宋体" w:hAnsi="宋体" w:cs="宋体"/>
          <w:bCs/>
          <w:sz w:val="21"/>
          <w:szCs w:val="22"/>
        </w:rPr>
      </w:pPr>
      <w:r>
        <w:rPr>
          <w:rFonts w:hint="eastAsia" w:ascii="宋体" w:hAnsi="宋体" w:cs="宋体"/>
          <w:bCs/>
          <w:sz w:val="21"/>
          <w:szCs w:val="22"/>
        </w:rPr>
        <w:t xml:space="preserve">上述每项应逐条叙述，方案内容完整、条理清晰的，每项得3分；方案内容有缺陷、条理不够清晰的，每项得1.5分；方案与项目无关、未提供的，不得分。本项最高得9分。</w:t>
      </w:r>
      <w:bookmarkEnd w:id="95"/>
      <w:r/>
      <w:r/>
    </w:p>
    <w:p>
      <w:pPr>
        <w:ind w:left="0" w:firstLine="420"/>
        <w:spacing w:line="360" w:lineRule="auto"/>
        <w:widowControl w:val="off"/>
        <w:rPr>
          <w:rFonts w:ascii="宋体" w:hAnsi="宋体" w:cs="宋体"/>
          <w:bCs/>
          <w:sz w:val="21"/>
          <w:szCs w:val="22"/>
        </w:rPr>
      </w:pPr>
      <w:r/>
      <w:bookmarkStart w:id="96" w:name="OLE_LINK16"/>
      <w:r>
        <w:rPr>
          <w:rFonts w:hint="eastAsia" w:ascii="宋体" w:hAnsi="宋体" w:cs="宋体"/>
          <w:bCs/>
          <w:sz w:val="21"/>
          <w:szCs w:val="22"/>
        </w:rPr>
        <w:t xml:space="preserve">3、线路开通方案：9分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响应单位能够按照磋商文件的有关要求，结合使用现状和所供通信线路的特点，编制线路开通方案。</w:t>
      </w:r>
      <w:bookmarkStart w:id="97" w:name="OLE_LINK11"/>
      <w:r>
        <w:rPr>
          <w:rFonts w:hint="eastAsia" w:ascii="宋体" w:hAnsi="宋体" w:cs="宋体"/>
          <w:bCs/>
          <w:sz w:val="21"/>
          <w:szCs w:val="22"/>
        </w:rPr>
        <w:t xml:space="preserve">包括但不局限于：</w:t>
      </w:r>
      <w:bookmarkEnd w:id="97"/>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（1）人力资源配置；</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（2）开通进度规划；</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（3）运维与保障方案。</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上述每项应逐条叙述，方案内容完整、条理清晰的，每项得3分；方案内容有缺陷、条理不够清晰的，每项得1.5分；方案与项目无关、未提供的，不得分。本项最高得9分。</w:t>
      </w:r>
      <w:bookmarkEnd w:id="96"/>
      <w:r/>
      <w:r/>
    </w:p>
    <w:p>
      <w:pPr>
        <w:ind w:left="0" w:firstLine="420"/>
        <w:spacing w:line="360" w:lineRule="auto"/>
        <w:widowControl w:val="off"/>
        <w:rPr>
          <w:rFonts w:ascii="宋体" w:hAnsi="宋体" w:cs="宋体"/>
          <w:bCs/>
          <w:sz w:val="21"/>
          <w:szCs w:val="22"/>
        </w:rPr>
      </w:pPr>
      <w:r/>
      <w:bookmarkStart w:id="98" w:name="OLE_LINK17"/>
      <w:r>
        <w:rPr>
          <w:rFonts w:hint="eastAsia" w:ascii="宋体" w:hAnsi="宋体" w:cs="宋体"/>
          <w:bCs/>
          <w:sz w:val="21"/>
          <w:szCs w:val="22"/>
        </w:rPr>
        <w:t xml:space="preserve">4、运行分析方案：9分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响应单位能够按照磋商文件的有关要求，结合行业特征、业务内容、相关日志等，编制运行分析方案。包括但不局限于：</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（1）运行监测指标体系；</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（2）数据采集与分析方法；</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（3）风险预警机制。</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上述每项应逐条叙述，方案内容完整、条理清晰的，每项得3分；方案内容有缺陷、条理不够清晰的，每项得1.5分；方案与项目无关、未提供的，不得分。本项最高得9分。</w:t>
      </w:r>
      <w:bookmarkEnd w:id="98"/>
      <w:r/>
      <w:r/>
    </w:p>
    <w:p>
      <w:pPr>
        <w:ind w:left="0" w:firstLine="420"/>
        <w:spacing w:line="360" w:lineRule="auto"/>
        <w:widowControl w:val="off"/>
        <w:rPr>
          <w:rFonts w:ascii="宋体" w:hAnsi="宋体" w:cs="宋体"/>
          <w:bCs/>
          <w:sz w:val="21"/>
          <w:szCs w:val="22"/>
        </w:rPr>
      </w:pPr>
      <w:r/>
      <w:bookmarkStart w:id="99" w:name="OLE_LINK21"/>
      <w:r>
        <w:rPr>
          <w:rFonts w:hint="eastAsia" w:ascii="宋体" w:hAnsi="宋体" w:cs="宋体"/>
          <w:bCs/>
          <w:sz w:val="21"/>
          <w:szCs w:val="22"/>
        </w:rPr>
        <w:t xml:space="preserve">5、网络安全方案：9分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响应单位能够按照磋商文件的有关要求，结合使用现状和所供通信线路的特点，编制网络安全方案，包括但不局限于：</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（1）安全架构设计；</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（2）安全技术措施；</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（3）安全管理制度。</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上述每项应逐条叙述，方案内容完整、条理清晰的，每项得3分；方案内容有缺陷、条理不够清晰的，每项得1.5分；方案与项目无关、未提供的，不得分。本项最高得9分。</w:t>
      </w:r>
      <w:bookmarkEnd w:id="99"/>
      <w:r/>
    </w:p>
    <w:p>
      <w:pPr>
        <w:ind w:left="0" w:firstLine="420"/>
        <w:spacing w:line="360" w:lineRule="auto"/>
        <w:widowControl w:val="off"/>
        <w:rPr>
          <w:rFonts w:ascii="宋体" w:hAnsi="宋体" w:cs="宋体"/>
          <w:bCs/>
          <w:sz w:val="21"/>
          <w:szCs w:val="22"/>
        </w:rPr>
      </w:pPr>
      <w:r/>
      <w:bookmarkStart w:id="100" w:name="OLE_LINK22"/>
      <w:r>
        <w:rPr>
          <w:rFonts w:hint="eastAsia" w:ascii="宋体" w:hAnsi="宋体" w:cs="宋体"/>
          <w:bCs/>
          <w:sz w:val="21"/>
          <w:szCs w:val="22"/>
        </w:rPr>
        <w:t xml:space="preserve">6、核心IDC机房与核心设备支撑：9分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响应单位能够按照磋商文件的有关要求，结合使用现状和所供通信线路的特点，在响应文件中对通信线路所需的核心IDC机房与核心设备提供详细的系统图及说明。包含但不局限于：</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（1）机房设备布局设计；</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（2）环境支撑系统设计；</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（3）技术升级规划方案。</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上述每项应逐条叙述，方案内容完整、条理清晰的，每项得3分；方案内容有缺陷、条理不够清晰的，每项得1.5分；方案不具合理性、与项目无关、未提供的，不得分。本项最高得9分。</w:t>
      </w:r>
      <w:bookmarkEnd w:id="100"/>
      <w:r/>
      <w:r/>
    </w:p>
    <w:p>
      <w:pPr>
        <w:ind w:left="0"/>
        <w:spacing w:line="360" w:lineRule="auto"/>
        <w:widowControl w:val="off"/>
        <w:rPr>
          <w:rFonts w:ascii="宋体" w:hAnsi="宋体" w:cs="宋体"/>
          <w:bCs/>
          <w:sz w:val="21"/>
          <w:szCs w:val="22"/>
        </w:rPr>
      </w:pPr>
      <w:r>
        <w:rPr>
          <w:rFonts w:ascii="宋体" w:hAnsi="宋体" w:cs="宋体"/>
          <w:bCs/>
          <w:sz w:val="21"/>
          <w:szCs w:val="22"/>
        </w:rPr>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（三）</w:t>
      </w:r>
      <w:r>
        <w:rPr>
          <w:rFonts w:hint="eastAsia" w:ascii="宋体" w:hAnsi="宋体" w:cs="宋体"/>
          <w:b/>
          <w:color w:val="000000"/>
          <w:sz w:val="21"/>
          <w:szCs w:val="22"/>
        </w:rPr>
        <w:t xml:space="preserve">响应单位履约能力</w:t>
      </w:r>
      <w:r>
        <w:rPr>
          <w:rFonts w:hint="eastAsia" w:ascii="宋体" w:hAnsi="宋体" w:cs="宋体"/>
          <w:b/>
          <w:bCs/>
          <w:sz w:val="21"/>
          <w:szCs w:val="22"/>
        </w:rPr>
        <w:t xml:space="preserve">：</w:t>
      </w:r>
      <w:r>
        <w:rPr>
          <w:rFonts w:ascii="宋体" w:hAnsi="宋体" w:cs="宋体"/>
          <w:b/>
          <w:bCs/>
          <w:sz w:val="21"/>
          <w:szCs w:val="22"/>
        </w:rPr>
        <w:t xml:space="preserve"> </w:t>
      </w:r>
      <w:r>
        <w:rPr>
          <w:rFonts w:hint="eastAsia" w:ascii="宋体" w:hAnsi="宋体" w:cs="宋体"/>
          <w:b/>
          <w:bCs/>
          <w:sz w:val="21"/>
          <w:szCs w:val="22"/>
        </w:rPr>
        <w:t xml:space="preserve">20分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1、工期承诺：</w:t>
      </w:r>
      <w:r>
        <w:rPr>
          <w:rFonts w:ascii="宋体" w:hAnsi="宋体" w:cs="宋体"/>
          <w:bCs/>
          <w:sz w:val="21"/>
          <w:szCs w:val="22"/>
        </w:rPr>
        <w:t xml:space="preserve">2</w:t>
      </w:r>
      <w:r>
        <w:rPr>
          <w:rFonts w:hint="eastAsia" w:ascii="宋体" w:hAnsi="宋体" w:cs="宋体"/>
          <w:bCs/>
          <w:sz w:val="21"/>
          <w:szCs w:val="22"/>
        </w:rPr>
        <w:t xml:space="preserve">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响应单位承诺收到采购人开通申请后7个工作日内完成线路开通、测试等工作的,得</w:t>
      </w:r>
      <w:r>
        <w:rPr>
          <w:rFonts w:ascii="宋体" w:hAnsi="宋体" w:cs="宋体"/>
          <w:bCs/>
          <w:sz w:val="21"/>
          <w:szCs w:val="22"/>
        </w:rPr>
        <w:t xml:space="preserve">2</w:t>
      </w:r>
      <w:r>
        <w:rPr>
          <w:rFonts w:hint="eastAsia" w:ascii="宋体" w:hAnsi="宋体" w:cs="宋体"/>
          <w:bCs/>
          <w:sz w:val="21"/>
          <w:szCs w:val="22"/>
        </w:rPr>
        <w:t xml:space="preserve">分，本项最高得</w:t>
      </w:r>
      <w:r>
        <w:rPr>
          <w:rFonts w:ascii="宋体" w:hAnsi="宋体" w:cs="宋体"/>
          <w:bCs/>
          <w:sz w:val="21"/>
          <w:szCs w:val="22"/>
        </w:rPr>
        <w:t xml:space="preserve">2</w:t>
      </w:r>
      <w:r>
        <w:rPr>
          <w:rFonts w:hint="eastAsia" w:ascii="宋体" w:hAnsi="宋体" w:cs="宋体"/>
          <w:bCs/>
          <w:sz w:val="21"/>
          <w:szCs w:val="22"/>
        </w:rPr>
        <w:t xml:space="preserve">分。 </w:t>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（注：响应文件中需提供承诺函并加盖响应单位公章，格式自拟，未按要求提供或不提供不得分。）</w:t>
      </w:r>
      <w:r/>
    </w:p>
    <w:p>
      <w:pPr>
        <w:ind w:left="0" w:firstLine="420"/>
        <w:spacing w:line="360" w:lineRule="auto"/>
        <w:widowControl w:val="off"/>
        <w:rPr>
          <w:rFonts w:ascii="宋体" w:hAnsi="宋体" w:cs="宋体"/>
          <w:bCs/>
          <w:sz w:val="21"/>
          <w:szCs w:val="22"/>
        </w:rPr>
      </w:pPr>
      <w:r/>
      <w:bookmarkStart w:id="101" w:name="OLE_LINK23"/>
      <w:r>
        <w:rPr>
          <w:rFonts w:hint="eastAsia" w:ascii="宋体" w:hAnsi="宋体" w:cs="宋体"/>
          <w:bCs/>
          <w:sz w:val="21"/>
          <w:szCs w:val="22"/>
        </w:rPr>
        <w:t xml:space="preserve">2、项目组成员：</w:t>
      </w:r>
      <w:r>
        <w:rPr>
          <w:rFonts w:ascii="宋体" w:hAnsi="宋体" w:cs="宋体"/>
          <w:bCs/>
          <w:sz w:val="21"/>
          <w:szCs w:val="22"/>
        </w:rPr>
        <w:t xml:space="preserve">1</w:t>
      </w:r>
      <w:r>
        <w:rPr>
          <w:rFonts w:hint="eastAsia" w:ascii="宋体" w:hAnsi="宋体" w:cs="宋体"/>
          <w:bCs/>
          <w:sz w:val="21"/>
          <w:szCs w:val="22"/>
        </w:rPr>
        <w:t xml:space="preserve">4分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（1）项目经理需具备有效期内的网络规划设计师、网络工程师（中级）、</w:t>
      </w:r>
      <w:bookmarkStart w:id="102" w:name="OLE_LINK26"/>
      <w:r/>
      <w:bookmarkStart w:id="103" w:name="OLE_LINK27"/>
      <w:r>
        <w:rPr>
          <w:rFonts w:hint="eastAsia" w:ascii="宋体" w:hAnsi="宋体" w:cs="宋体"/>
          <w:bCs/>
          <w:sz w:val="21"/>
          <w:szCs w:val="22"/>
        </w:rPr>
        <w:t xml:space="preserve">通信专业技术人员职业资格</w:t>
      </w:r>
      <w:bookmarkEnd w:id="102"/>
      <w:r/>
      <w:bookmarkEnd w:id="103"/>
      <w:r>
        <w:rPr>
          <w:rFonts w:hint="eastAsia" w:ascii="宋体" w:hAnsi="宋体" w:cs="宋体"/>
          <w:bCs/>
          <w:sz w:val="21"/>
          <w:szCs w:val="22"/>
        </w:rPr>
        <w:t xml:space="preserve">证书，每提供一个得2分，本项最高6分，不满足不得分。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w:t>
      </w:r>
      <w:r>
        <w:rPr>
          <w:rFonts w:ascii="宋体" w:hAnsi="宋体" w:cs="宋体"/>
          <w:bCs/>
          <w:sz w:val="21"/>
          <w:szCs w:val="22"/>
        </w:rPr>
        <w:t xml:space="preserve">2</w:t>
      </w:r>
      <w:r>
        <w:rPr>
          <w:rFonts w:hint="eastAsia" w:ascii="宋体" w:hAnsi="宋体" w:cs="宋体"/>
          <w:bCs/>
          <w:sz w:val="21"/>
          <w:szCs w:val="22"/>
        </w:rPr>
        <w:t xml:space="preserve">）技术负责人需具备有效期内的网络工程师（中级）、互联网技术（中级）证书，每提供一个得2分，本项最高4分，不满足不得分。</w:t>
      </w:r>
      <w:r/>
    </w:p>
    <w:p>
      <w:pPr>
        <w:ind w:left="0" w:firstLine="420"/>
        <w:spacing w:line="360" w:lineRule="auto"/>
        <w:widowControl w:val="off"/>
        <w:rPr>
          <w:rFonts w:ascii="宋体" w:hAnsi="宋体" w:cs="宋体"/>
          <w:bCs/>
          <w:sz w:val="21"/>
          <w:szCs w:val="22"/>
        </w:rPr>
      </w:pPr>
      <w:r>
        <w:rPr>
          <w:rFonts w:hint="eastAsia" w:ascii="宋体" w:hAnsi="宋体" w:cs="宋体"/>
          <w:bCs/>
          <w:sz w:val="21"/>
          <w:szCs w:val="22"/>
        </w:rPr>
        <w:t xml:space="preserve">（3）项目组成员（不含项目经理、技术负责人）具有有效期内的网络工程师（中级）或通信专业技术人员职业资格证书，每提供1名人员得2分，最高</w:t>
      </w:r>
      <w:r>
        <w:rPr>
          <w:rFonts w:ascii="宋体" w:hAnsi="宋体" w:cs="宋体"/>
          <w:bCs/>
          <w:sz w:val="21"/>
          <w:szCs w:val="22"/>
        </w:rPr>
        <w:t xml:space="preserve">4</w:t>
      </w:r>
      <w:r>
        <w:rPr>
          <w:rFonts w:hint="eastAsia" w:ascii="宋体" w:hAnsi="宋体" w:cs="宋体"/>
          <w:bCs/>
          <w:sz w:val="21"/>
          <w:szCs w:val="22"/>
        </w:rPr>
        <w:t xml:space="preserve">分。</w:t>
      </w:r>
      <w:bookmarkEnd w:id="101"/>
      <w:r/>
    </w:p>
    <w:p>
      <w:pPr>
        <w:ind w:left="0" w:firstLine="422"/>
        <w:spacing w:line="360" w:lineRule="auto"/>
        <w:widowControl w:val="off"/>
        <w:rPr>
          <w:rFonts w:ascii="宋体" w:hAnsi="宋体" w:cs="宋体"/>
          <w:b/>
          <w:sz w:val="21"/>
          <w:szCs w:val="22"/>
        </w:rPr>
      </w:pPr>
      <w:r>
        <w:rPr>
          <w:rFonts w:hint="eastAsia" w:ascii="宋体" w:hAnsi="宋体"/>
          <w:b/>
          <w:sz w:val="21"/>
          <w:szCs w:val="22"/>
        </w:rPr>
        <w:t xml:space="preserve">（注：上述项涉及的项目组成员（不含项目经理、技术负责人）一人多证不重复得分，响应文件中须提供相关人员证书、证明复</w:t>
      </w:r>
      <w:r>
        <w:rPr>
          <w:rFonts w:hint="eastAsia" w:ascii="宋体" w:hAnsi="宋体"/>
          <w:b/>
          <w:color w:val="000000"/>
          <w:sz w:val="21"/>
          <w:szCs w:val="22"/>
        </w:rPr>
        <w:t xml:space="preserve">印件以及响应单位为其缴纳的最近一期社保证明复印件并加盖响应单位公章，未提供不得分。）</w:t>
      </w:r>
      <w:r/>
    </w:p>
    <w:p>
      <w:pPr>
        <w:ind w:left="0" w:firstLine="420"/>
        <w:spacing w:line="360" w:lineRule="auto"/>
        <w:widowControl w:val="off"/>
        <w:rPr>
          <w:rFonts w:ascii="宋体" w:hAnsi="宋体"/>
          <w:bCs/>
          <w:sz w:val="21"/>
          <w:szCs w:val="22"/>
        </w:rPr>
      </w:pPr>
      <w:r/>
      <w:bookmarkStart w:id="104" w:name="OLE_LINK24"/>
      <w:r>
        <w:rPr>
          <w:rFonts w:hint="eastAsia" w:ascii="宋体" w:hAnsi="宋体"/>
          <w:bCs/>
          <w:sz w:val="21"/>
          <w:szCs w:val="22"/>
        </w:rPr>
        <w:t xml:space="preserve">3、响应单位体系认证情况：4分</w:t>
      </w:r>
      <w:r/>
    </w:p>
    <w:p>
      <w:pPr>
        <w:ind w:left="0" w:firstLine="420"/>
        <w:spacing w:line="360" w:lineRule="auto"/>
        <w:widowControl w:val="off"/>
        <w:rPr>
          <w:rFonts w:ascii="宋体" w:hAnsi="宋体"/>
          <w:bCs/>
          <w:sz w:val="21"/>
          <w:szCs w:val="22"/>
        </w:rPr>
      </w:pPr>
      <w:r>
        <w:rPr>
          <w:rFonts w:hint="eastAsia" w:ascii="宋体" w:hAnsi="宋体"/>
          <w:bCs/>
          <w:sz w:val="21"/>
          <w:szCs w:val="22"/>
        </w:rPr>
        <w:t xml:space="preserve">响应单位具有有效期内的信息技术服务管理体系认证证书、信息安全管理体系认证证书，每提供一个得2分，最高得4分</w:t>
      </w:r>
      <w:bookmarkEnd w:id="104"/>
      <w:r/>
    </w:p>
    <w:p>
      <w:pPr>
        <w:ind w:left="0" w:firstLine="422"/>
        <w:spacing w:line="360" w:lineRule="auto"/>
        <w:widowControl w:val="off"/>
        <w:rPr>
          <w:rFonts w:ascii="宋体" w:hAnsi="宋体"/>
          <w:b/>
          <w:sz w:val="21"/>
          <w:szCs w:val="22"/>
        </w:rPr>
      </w:pPr>
      <w:r>
        <w:rPr>
          <w:rFonts w:hint="eastAsia" w:ascii="宋体" w:hAnsi="宋体"/>
          <w:b/>
          <w:sz w:val="21"/>
          <w:szCs w:val="22"/>
        </w:rPr>
        <w:t xml:space="preserve">（注：响应文件中需提供以上证书的复印件并加盖响应单位公章，未按要求提供或不提供不得分。）</w:t>
      </w:r>
      <w:r/>
    </w:p>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ind w:left="0" w:firstLine="422"/>
        <w:spacing w:line="360" w:lineRule="auto"/>
        <w:widowControl w:val="off"/>
        <w:rPr>
          <w:rFonts w:ascii="宋体" w:hAnsi="宋体" w:cs="宋体"/>
          <w:b/>
          <w:bCs/>
          <w:sz w:val="21"/>
          <w:szCs w:val="22"/>
        </w:rPr>
      </w:pPr>
      <w:r>
        <w:rPr>
          <w:rFonts w:hint="eastAsia" w:ascii="宋体" w:hAnsi="宋体" w:cs="宋体"/>
          <w:b/>
          <w:bCs/>
          <w:sz w:val="21"/>
          <w:szCs w:val="22"/>
        </w:rPr>
        <w:t xml:space="preserve">（五）</w:t>
      </w:r>
      <w:r>
        <w:rPr>
          <w:rFonts w:hint="eastAsia" w:ascii="宋体" w:hAnsi="宋体" w:cs="宋体"/>
          <w:b/>
          <w:color w:val="000000"/>
          <w:sz w:val="21"/>
          <w:szCs w:val="22"/>
        </w:rPr>
        <w:t xml:space="preserve">类似项目业绩：6分</w:t>
      </w:r>
      <w:r/>
    </w:p>
    <w:p>
      <w:pPr>
        <w:ind w:left="0" w:firstLine="420"/>
        <w:spacing w:line="360" w:lineRule="auto"/>
        <w:widowControl w:val="off"/>
        <w:rPr>
          <w:rFonts w:hint="eastAsia" w:ascii="宋体" w:hAnsi="宋体" w:eastAsia="宋体" w:cs="宋体"/>
          <w:bCs/>
          <w:sz w:val="21"/>
          <w:szCs w:val="22"/>
          <w:lang w:val="en-US" w:eastAsia="zh-CN"/>
        </w:rPr>
      </w:pPr>
      <w:r/>
      <w:bookmarkStart w:id="105" w:name="OLE_LINK25"/>
      <w:r>
        <w:rPr>
          <w:rFonts w:hint="eastAsia" w:ascii="宋体" w:hAnsi="宋体" w:cs="宋体"/>
          <w:bCs/>
          <w:sz w:val="21"/>
          <w:szCs w:val="22"/>
        </w:rPr>
        <w:t xml:space="preserve">响应单位具有自202</w:t>
      </w:r>
      <w:r>
        <w:rPr>
          <w:rFonts w:ascii="宋体" w:hAnsi="宋体" w:cs="宋体"/>
          <w:bCs/>
          <w:sz w:val="21"/>
          <w:szCs w:val="22"/>
        </w:rPr>
        <w:t xml:space="preserve">2</w:t>
      </w:r>
      <w:r>
        <w:rPr>
          <w:rFonts w:hint="eastAsia" w:ascii="宋体" w:hAnsi="宋体" w:cs="宋体"/>
          <w:bCs/>
          <w:sz w:val="21"/>
          <w:szCs w:val="22"/>
        </w:rPr>
        <w:t xml:space="preserve">年1月1日（以合同签订日期为准）以来承担的类似项目业绩，每提供一个得2分，最高得6分</w:t>
      </w:r>
      <w:bookmarkEnd w:id="105"/>
      <w:r>
        <w:rPr>
          <w:rFonts w:hint="eastAsia" w:ascii="宋体" w:hAnsi="宋体" w:cs="宋体"/>
          <w:bCs/>
          <w:sz w:val="21"/>
          <w:szCs w:val="22"/>
          <w:lang w:eastAsia="zh-CN"/>
        </w:rPr>
        <w:t xml:space="preserve">。</w:t>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（注：须提供合同复印件并加盖响应单位公章，未提供不得分）</w:t>
      </w:r>
      <w:r/>
    </w:p>
    <w:p>
      <w:pPr>
        <w:pStyle w:val="884"/>
        <w:ind w:left="0" w:firstLine="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6"/>
    <w:link w:val="827"/>
    <w:uiPriority w:val="9"/>
    <w:rPr>
      <w:rFonts w:ascii="Arial" w:hAnsi="Arial" w:eastAsia="Arial" w:cs="Arial"/>
      <w:sz w:val="40"/>
      <w:szCs w:val="40"/>
    </w:rPr>
  </w:style>
  <w:style w:type="character" w:styleId="15">
    <w:name w:val="Heading 2 Char"/>
    <w:basedOn w:val="836"/>
    <w:link w:val="828"/>
    <w:uiPriority w:val="9"/>
    <w:rPr>
      <w:rFonts w:ascii="Arial" w:hAnsi="Arial" w:eastAsia="Arial" w:cs="Arial"/>
      <w:sz w:val="34"/>
    </w:rPr>
  </w:style>
  <w:style w:type="character" w:styleId="17">
    <w:name w:val="Heading 3 Char"/>
    <w:basedOn w:val="836"/>
    <w:link w:val="829"/>
    <w:uiPriority w:val="9"/>
    <w:rPr>
      <w:rFonts w:ascii="Arial" w:hAnsi="Arial" w:eastAsia="Arial" w:cs="Arial"/>
      <w:sz w:val="30"/>
      <w:szCs w:val="30"/>
    </w:rPr>
  </w:style>
  <w:style w:type="character" w:styleId="19">
    <w:name w:val="Heading 4 Char"/>
    <w:basedOn w:val="836"/>
    <w:link w:val="830"/>
    <w:uiPriority w:val="9"/>
    <w:rPr>
      <w:rFonts w:ascii="Arial" w:hAnsi="Arial" w:eastAsia="Arial" w:cs="Arial"/>
      <w:b/>
      <w:bCs/>
      <w:sz w:val="26"/>
      <w:szCs w:val="26"/>
    </w:rPr>
  </w:style>
  <w:style w:type="character" w:styleId="21">
    <w:name w:val="Heading 5 Char"/>
    <w:basedOn w:val="836"/>
    <w:link w:val="831"/>
    <w:uiPriority w:val="9"/>
    <w:rPr>
      <w:rFonts w:ascii="Arial" w:hAnsi="Arial" w:eastAsia="Arial" w:cs="Arial"/>
      <w:b/>
      <w:bCs/>
      <w:sz w:val="24"/>
      <w:szCs w:val="24"/>
    </w:rPr>
  </w:style>
  <w:style w:type="character" w:styleId="23">
    <w:name w:val="Heading 6 Char"/>
    <w:basedOn w:val="836"/>
    <w:link w:val="832"/>
    <w:uiPriority w:val="9"/>
    <w:rPr>
      <w:rFonts w:ascii="Arial" w:hAnsi="Arial" w:eastAsia="Arial" w:cs="Arial"/>
      <w:b/>
      <w:bCs/>
      <w:sz w:val="22"/>
      <w:szCs w:val="22"/>
    </w:rPr>
  </w:style>
  <w:style w:type="character" w:styleId="25">
    <w:name w:val="Heading 7 Char"/>
    <w:basedOn w:val="836"/>
    <w:link w:val="833"/>
    <w:uiPriority w:val="9"/>
    <w:rPr>
      <w:rFonts w:ascii="Arial" w:hAnsi="Arial" w:eastAsia="Arial" w:cs="Arial"/>
      <w:b/>
      <w:bCs/>
      <w:i/>
      <w:iCs/>
      <w:sz w:val="22"/>
      <w:szCs w:val="22"/>
    </w:rPr>
  </w:style>
  <w:style w:type="character" w:styleId="27">
    <w:name w:val="Heading 8 Char"/>
    <w:basedOn w:val="836"/>
    <w:link w:val="834"/>
    <w:uiPriority w:val="9"/>
    <w:rPr>
      <w:rFonts w:ascii="Arial" w:hAnsi="Arial" w:eastAsia="Arial" w:cs="Arial"/>
      <w:i/>
      <w:iCs/>
      <w:sz w:val="22"/>
      <w:szCs w:val="22"/>
    </w:rPr>
  </w:style>
  <w:style w:type="character" w:styleId="29">
    <w:name w:val="Heading 9 Char"/>
    <w:basedOn w:val="836"/>
    <w:link w:val="83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6"/>
    <w:next w:val="826"/>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character" w:styleId="36">
    <w:name w:val="Subtitle Char"/>
    <w:basedOn w:val="836"/>
    <w:link w:val="871"/>
    <w:uiPriority w:val="11"/>
    <w:rPr>
      <w:sz w:val="24"/>
      <w:szCs w:val="24"/>
    </w:rPr>
  </w:style>
  <w:style w:type="character" w:styleId="38">
    <w:name w:val="Quote Char"/>
    <w:link w:val="1219"/>
    <w:uiPriority w:val="29"/>
    <w:rPr>
      <w:i/>
    </w:rPr>
  </w:style>
  <w:style w:type="character" w:styleId="40">
    <w:name w:val="Intense Quote Char"/>
    <w:link w:val="1080"/>
    <w:uiPriority w:val="30"/>
    <w:rPr>
      <w:i/>
    </w:rPr>
  </w:style>
  <w:style w:type="character" w:styleId="42">
    <w:name w:val="Header Char"/>
    <w:basedOn w:val="836"/>
    <w:link w:val="869"/>
    <w:uiPriority w:val="99"/>
  </w:style>
  <w:style w:type="character" w:styleId="44">
    <w:name w:val="Footer Char"/>
    <w:basedOn w:val="836"/>
    <w:link w:val="867"/>
    <w:uiPriority w:val="99"/>
  </w:style>
  <w:style w:type="character" w:styleId="46">
    <w:name w:val="Caption Char"/>
    <w:basedOn w:val="844"/>
    <w:link w:val="867"/>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4"/>
    <w:uiPriority w:val="99"/>
    <w:rPr>
      <w:sz w:val="18"/>
    </w:rPr>
  </w:style>
  <w:style w:type="character" w:styleId="178">
    <w:name w:val="Endnote Text Char"/>
    <w:link w:val="864"/>
    <w:uiPriority w:val="99"/>
    <w:rPr>
      <w:sz w:val="20"/>
    </w:rPr>
  </w:style>
  <w:style w:type="character" w:styleId="179">
    <w:name w:val="endnote reference"/>
    <w:basedOn w:val="836"/>
    <w:uiPriority w:val="99"/>
    <w:semiHidden/>
    <w:unhideWhenUsed/>
    <w:rPr>
      <w:vertAlign w:val="superscript"/>
    </w:rPr>
  </w:style>
  <w:style w:type="paragraph" w:styleId="189">
    <w:name w:val="TOC Heading"/>
    <w:uiPriority w:val="39"/>
    <w:unhideWhenUsed/>
  </w:style>
  <w:style w:type="paragraph" w:styleId="190">
    <w:name w:val="table of figures"/>
    <w:basedOn w:val="826"/>
    <w:next w:val="826"/>
    <w:uiPriority w:val="99"/>
    <w:unhideWhenUsed/>
    <w:pPr>
      <w:spacing w:after="0" w:afterAutospacing="0"/>
    </w:pPr>
  </w:style>
  <w:style w:type="paragraph" w:styleId="826" w:default="1">
    <w:name w:val="Normal"/>
    <w:next w:val="838"/>
    <w:uiPriority w:val="0"/>
    <w:qFormat/>
    <w:pPr>
      <w:ind w:left="1024"/>
      <w:jc w:val="both"/>
    </w:pPr>
    <w:rPr>
      <w:rFonts w:ascii="Calibri" w:hAnsi="Calibri" w:eastAsia="宋体" w:cs="Times New Roman"/>
      <w:lang w:val="en-US" w:eastAsia="zh-CN" w:bidi="ar-SA"/>
    </w:rPr>
  </w:style>
  <w:style w:type="paragraph" w:styleId="827">
    <w:name w:val="Heading 1"/>
    <w:basedOn w:val="826"/>
    <w:next w:val="826"/>
    <w:uiPriority w:val="0"/>
    <w:qFormat/>
    <w:pPr>
      <w:ind w:left="432" w:firstLine="18"/>
      <w:spacing w:before="340" w:after="330" w:line="578" w:lineRule="auto"/>
      <w:outlineLvl w:val="0"/>
    </w:pPr>
  </w:style>
  <w:style w:type="paragraph" w:styleId="828">
    <w:name w:val="Heading 2"/>
    <w:basedOn w:val="827"/>
    <w:next w:val="826"/>
    <w:uiPriority w:val="0"/>
    <w:qFormat/>
    <w:pPr>
      <w:ind w:left="576" w:firstLine="24"/>
      <w:spacing w:before="260" w:after="260" w:line="416" w:lineRule="auto"/>
      <w:outlineLvl w:val="1"/>
    </w:pPr>
  </w:style>
  <w:style w:type="paragraph" w:styleId="829">
    <w:name w:val="Heading 3"/>
    <w:basedOn w:val="827"/>
    <w:next w:val="826"/>
    <w:uiPriority w:val="0"/>
    <w:qFormat/>
    <w:pPr>
      <w:ind w:left="720"/>
      <w:spacing w:before="260" w:after="260" w:line="416" w:lineRule="auto"/>
      <w:outlineLvl w:val="2"/>
    </w:pPr>
  </w:style>
  <w:style w:type="paragraph" w:styleId="830">
    <w:name w:val="Heading 4"/>
    <w:basedOn w:val="827"/>
    <w:next w:val="826"/>
    <w:uiPriority w:val="0"/>
    <w:qFormat/>
    <w:pPr>
      <w:ind w:left="864" w:firstLine="24"/>
      <w:spacing w:before="280" w:after="290" w:line="376" w:lineRule="auto"/>
      <w:outlineLvl w:val="3"/>
    </w:pPr>
  </w:style>
  <w:style w:type="paragraph" w:styleId="831">
    <w:name w:val="Heading 5"/>
    <w:basedOn w:val="826"/>
    <w:next w:val="826"/>
    <w:uiPriority w:val="0"/>
    <w:qFormat/>
    <w:pPr>
      <w:ind w:left="1008"/>
      <w:spacing w:before="280" w:after="290" w:line="376" w:lineRule="auto"/>
      <w:outlineLvl w:val="4"/>
    </w:pPr>
  </w:style>
  <w:style w:type="paragraph" w:styleId="832">
    <w:name w:val="Heading 6"/>
    <w:basedOn w:val="827"/>
    <w:next w:val="826"/>
    <w:uiPriority w:val="0"/>
    <w:qFormat/>
    <w:pPr>
      <w:ind w:left="1152" w:firstLine="20"/>
      <w:spacing w:before="240" w:after="64" w:line="320" w:lineRule="auto"/>
      <w:outlineLvl w:val="5"/>
    </w:pPr>
  </w:style>
  <w:style w:type="paragraph" w:styleId="833">
    <w:name w:val="Heading 7"/>
    <w:basedOn w:val="827"/>
    <w:next w:val="826"/>
    <w:uiPriority w:val="0"/>
    <w:qFormat/>
    <w:pPr>
      <w:ind w:left="1296" w:firstLine="14"/>
      <w:spacing w:before="240" w:after="64" w:line="320" w:lineRule="auto"/>
      <w:outlineLvl w:val="6"/>
    </w:pPr>
  </w:style>
  <w:style w:type="paragraph" w:styleId="834">
    <w:name w:val="Heading 8"/>
    <w:basedOn w:val="827"/>
    <w:next w:val="826"/>
    <w:uiPriority w:val="0"/>
    <w:qFormat/>
    <w:pPr>
      <w:ind w:left="1440"/>
      <w:spacing w:before="240" w:after="64" w:line="320" w:lineRule="auto"/>
      <w:outlineLvl w:val="7"/>
    </w:pPr>
  </w:style>
  <w:style w:type="paragraph" w:styleId="835">
    <w:name w:val="Heading 9"/>
    <w:basedOn w:val="827"/>
    <w:next w:val="826"/>
    <w:uiPriority w:val="0"/>
    <w:qFormat/>
    <w:pPr>
      <w:ind w:left="1584" w:firstLine="22"/>
      <w:spacing w:before="240" w:after="64" w:line="320" w:lineRule="auto"/>
      <w:outlineLvl w:val="8"/>
    </w:pPr>
  </w:style>
  <w:style w:type="character" w:styleId="836" w:default="1">
    <w:name w:val="Default Paragraph Font"/>
    <w:uiPriority w:val="1"/>
    <w:semiHidden/>
    <w:unhideWhenUsed/>
  </w:style>
  <w:style w:type="table" w:styleId="837" w:default="1">
    <w:name w:val="Normal Table"/>
    <w:uiPriority w:val="99"/>
    <w:semiHidden/>
    <w:unhideWhenUsed/>
    <w:tblPr>
      <w:tblCellMar>
        <w:left w:w="108" w:type="dxa"/>
        <w:top w:w="0" w:type="dxa"/>
        <w:right w:w="108" w:type="dxa"/>
        <w:bottom w:w="0" w:type="dxa"/>
      </w:tblCellMar>
    </w:tblPr>
  </w:style>
  <w:style w:type="paragraph" w:styleId="838">
    <w:name w:val="Body Text Indent"/>
    <w:basedOn w:val="826"/>
    <w:next w:val="826"/>
    <w:uiPriority w:val="0"/>
    <w:qFormat/>
    <w:pPr>
      <w:ind w:left="420" w:firstLine="1188"/>
      <w:spacing w:line="360" w:lineRule="exact"/>
    </w:pPr>
  </w:style>
  <w:style w:type="paragraph" w:styleId="839">
    <w:name w:val="toc 7"/>
    <w:basedOn w:val="827"/>
    <w:next w:val="826"/>
    <w:uiPriority w:val="0"/>
    <w:qFormat/>
    <w:pPr>
      <w:ind w:left="1200" w:firstLine="0"/>
      <w:spacing w:before="0" w:after="0" w:line="240" w:lineRule="auto"/>
      <w:outlineLvl w:val="9"/>
    </w:pPr>
    <w:rPr>
      <w:rFonts w:cs="Calibri"/>
      <w:sz w:val="18"/>
      <w:szCs w:val="18"/>
    </w:rPr>
  </w:style>
  <w:style w:type="paragraph" w:styleId="840">
    <w:name w:val="List Bullet 4"/>
    <w:basedOn w:val="827"/>
    <w:next w:val="841"/>
    <w:uiPriority w:val="0"/>
    <w:qFormat/>
    <w:pPr>
      <w:ind w:left="1620" w:firstLine="2652"/>
      <w:spacing w:before="0" w:after="0" w:line="360" w:lineRule="auto"/>
    </w:pPr>
  </w:style>
  <w:style w:type="paragraph" w:styleId="841">
    <w:name w:val="List Bullet 2"/>
    <w:basedOn w:val="827"/>
    <w:next w:val="826"/>
    <w:uiPriority w:val="0"/>
    <w:qFormat/>
    <w:pPr>
      <w:ind w:left="900" w:firstLine="2652"/>
      <w:spacing w:before="0" w:after="0" w:line="360" w:lineRule="auto"/>
    </w:pPr>
  </w:style>
  <w:style w:type="paragraph" w:styleId="842">
    <w:name w:val="List Number"/>
    <w:basedOn w:val="827"/>
    <w:next w:val="826"/>
    <w:uiPriority w:val="0"/>
    <w:qFormat/>
    <w:pPr>
      <w:ind w:left="454" w:firstLine="2788"/>
      <w:spacing w:before="0" w:after="0" w:line="240" w:lineRule="auto"/>
    </w:pPr>
  </w:style>
  <w:style w:type="paragraph" w:styleId="843">
    <w:name w:val="Normal Indent"/>
    <w:basedOn w:val="826"/>
    <w:next w:val="826"/>
    <w:link w:val="896"/>
    <w:uiPriority w:val="0"/>
    <w:qFormat/>
    <w:pPr>
      <w:ind w:left="420" w:firstLine="4772"/>
    </w:pPr>
    <w:rPr>
      <w:lang w:val="zh-CN"/>
    </w:rPr>
  </w:style>
  <w:style w:type="paragraph" w:styleId="844">
    <w:name w:val="Caption"/>
    <w:basedOn w:val="827"/>
    <w:next w:val="826"/>
    <w:uiPriority w:val="0"/>
    <w:qFormat/>
    <w:pPr>
      <w:ind w:left="200" w:firstLine="2248"/>
      <w:jc w:val="center"/>
      <w:spacing w:before="0" w:after="0" w:line="240" w:lineRule="auto"/>
    </w:pPr>
  </w:style>
  <w:style w:type="paragraph" w:styleId="845">
    <w:name w:val="List Bullet"/>
    <w:basedOn w:val="827"/>
    <w:next w:val="826"/>
    <w:uiPriority w:val="0"/>
    <w:qFormat/>
    <w:pPr>
      <w:ind w:left="900" w:firstLine="2652"/>
      <w:spacing w:before="0" w:after="0" w:line="360" w:lineRule="auto"/>
    </w:pPr>
  </w:style>
  <w:style w:type="paragraph" w:styleId="846">
    <w:name w:val="Document Map"/>
    <w:basedOn w:val="827"/>
    <w:next w:val="847"/>
    <w:uiPriority w:val="0"/>
    <w:qFormat/>
    <w:pPr>
      <w:ind w:left="0" w:firstLine="4"/>
      <w:spacing w:before="0" w:after="0" w:line="240" w:lineRule="auto"/>
      <w:shd w:val="clear" w:color="000000" w:fill="000080"/>
    </w:pPr>
  </w:style>
  <w:style w:type="paragraph" w:styleId="847">
    <w:name w:val="annotation subject"/>
    <w:next w:val="826"/>
    <w:uiPriority w:val="0"/>
    <w:semiHidden/>
    <w:qFormat/>
    <w:pPr>
      <w:ind w:firstLine="4608"/>
      <w:spacing w:line="360" w:lineRule="auto"/>
    </w:pPr>
    <w:rPr>
      <w:rFonts w:ascii="Calibri" w:hAnsi="Calibri" w:eastAsia="宋体" w:cs="Times New Roman"/>
      <w:lang w:val="en-US" w:eastAsia="zh-CN" w:bidi="ar-SA"/>
    </w:rPr>
  </w:style>
  <w:style w:type="paragraph" w:styleId="848">
    <w:name w:val="annotation text"/>
    <w:basedOn w:val="826"/>
    <w:next w:val="826"/>
    <w:uiPriority w:val="0"/>
    <w:qFormat/>
    <w:pPr>
      <w:ind w:left="0" w:firstLine="3584"/>
      <w:spacing w:line="360" w:lineRule="auto"/>
    </w:pPr>
  </w:style>
  <w:style w:type="paragraph" w:styleId="849">
    <w:name w:val="Body Text 3"/>
    <w:basedOn w:val="827"/>
    <w:next w:val="826"/>
    <w:uiPriority w:val="0"/>
    <w:qFormat/>
    <w:pPr>
      <w:ind w:left="0" w:firstLine="2048"/>
      <w:spacing w:before="0" w:after="0" w:line="500" w:lineRule="exact"/>
    </w:pPr>
  </w:style>
  <w:style w:type="paragraph" w:styleId="850">
    <w:name w:val="List Bullet 3"/>
    <w:basedOn w:val="827"/>
    <w:next w:val="826"/>
    <w:uiPriority w:val="0"/>
    <w:qFormat/>
    <w:pPr>
      <w:ind w:left="900" w:firstLine="2652"/>
      <w:spacing w:before="0" w:after="0" w:line="360" w:lineRule="auto"/>
    </w:pPr>
  </w:style>
  <w:style w:type="paragraph" w:styleId="851">
    <w:name w:val="Body Text"/>
    <w:basedOn w:val="826"/>
    <w:next w:val="826"/>
    <w:uiPriority w:val="0"/>
    <w:qFormat/>
    <w:pPr>
      <w:ind w:left="0" w:firstLine="2560"/>
    </w:pPr>
  </w:style>
  <w:style w:type="paragraph" w:styleId="852">
    <w:name w:val="List Number 3"/>
    <w:basedOn w:val="827"/>
    <w:next w:val="826"/>
    <w:uiPriority w:val="0"/>
    <w:qFormat/>
    <w:pPr>
      <w:ind w:left="420" w:firstLine="3584"/>
      <w:spacing w:before="0" w:after="0" w:line="240" w:lineRule="auto"/>
    </w:pPr>
  </w:style>
  <w:style w:type="paragraph" w:styleId="853">
    <w:name w:val="List 2"/>
    <w:basedOn w:val="827"/>
    <w:next w:val="839"/>
    <w:uiPriority w:val="0"/>
    <w:qFormat/>
    <w:pPr>
      <w:ind w:left="100" w:firstLine="3640"/>
      <w:spacing w:before="0" w:after="0" w:line="240" w:lineRule="auto"/>
    </w:pPr>
  </w:style>
  <w:style w:type="paragraph" w:styleId="854">
    <w:name w:val="Block Text"/>
    <w:basedOn w:val="827"/>
    <w:next w:val="826"/>
    <w:uiPriority w:val="0"/>
    <w:qFormat/>
    <w:pPr>
      <w:ind w:left="420" w:right="33" w:firstLine="2560"/>
      <w:spacing w:before="0" w:after="0" w:line="240" w:lineRule="auto"/>
    </w:pPr>
  </w:style>
  <w:style w:type="paragraph" w:styleId="855">
    <w:name w:val="toc 5"/>
    <w:basedOn w:val="827"/>
    <w:next w:val="826"/>
    <w:uiPriority w:val="0"/>
    <w:qFormat/>
    <w:pPr>
      <w:ind w:left="800" w:firstLine="0"/>
      <w:spacing w:before="0" w:after="0" w:line="240" w:lineRule="auto"/>
      <w:outlineLvl w:val="9"/>
    </w:pPr>
    <w:rPr>
      <w:rFonts w:cs="Calibri"/>
      <w:sz w:val="18"/>
      <w:szCs w:val="18"/>
    </w:rPr>
  </w:style>
  <w:style w:type="paragraph" w:styleId="856">
    <w:name w:val="toc 3"/>
    <w:basedOn w:val="827"/>
    <w:next w:val="826"/>
    <w:uiPriority w:val="39"/>
    <w:qFormat/>
    <w:pPr>
      <w:ind w:left="400" w:firstLine="0"/>
      <w:spacing w:before="0" w:after="0" w:line="240" w:lineRule="auto"/>
      <w:outlineLvl w:val="9"/>
    </w:pPr>
    <w:rPr>
      <w:rFonts w:cs="Calibri"/>
      <w:i/>
      <w:iCs/>
    </w:rPr>
  </w:style>
  <w:style w:type="paragraph" w:styleId="857">
    <w:name w:val="Plain Text"/>
    <w:basedOn w:val="827"/>
    <w:next w:val="858"/>
    <w:link w:val="897"/>
    <w:uiPriority w:val="0"/>
    <w:qFormat/>
    <w:pPr>
      <w:ind w:left="0" w:firstLine="2048"/>
      <w:spacing w:before="0" w:after="0" w:line="240" w:lineRule="auto"/>
    </w:pPr>
    <w:rPr>
      <w:lang w:val="zh-CN"/>
    </w:rPr>
  </w:style>
  <w:style w:type="paragraph" w:styleId="858">
    <w:name w:val="toc 1"/>
    <w:basedOn w:val="827"/>
    <w:next w:val="826"/>
    <w:uiPriority w:val="39"/>
    <w:qFormat/>
    <w:pPr>
      <w:ind w:left="0" w:firstLine="0"/>
      <w:spacing w:before="120" w:after="120" w:line="240" w:lineRule="auto"/>
      <w:outlineLvl w:val="9"/>
    </w:pPr>
    <w:rPr>
      <w:rFonts w:cs="Calibri"/>
      <w:b/>
      <w:bCs/>
      <w:caps/>
    </w:rPr>
  </w:style>
  <w:style w:type="paragraph" w:styleId="859">
    <w:name w:val="List Bullet 5"/>
    <w:basedOn w:val="827"/>
    <w:next w:val="860"/>
    <w:uiPriority w:val="0"/>
    <w:qFormat/>
    <w:pPr>
      <w:ind w:left="2040" w:firstLine="2560"/>
      <w:spacing w:before="0" w:after="0" w:line="360" w:lineRule="auto"/>
    </w:pPr>
  </w:style>
  <w:style w:type="paragraph" w:styleId="860" w:customStyle="1">
    <w:name w:val="正文首行缩进1"/>
    <w:next w:val="852"/>
    <w:uiPriority w:val="0"/>
    <w:qFormat/>
    <w:pPr>
      <w:ind w:left="420" w:firstLine="2724"/>
      <w:spacing w:after="120" w:line="360" w:lineRule="auto"/>
    </w:pPr>
    <w:rPr>
      <w:rFonts w:ascii="Calibri" w:hAnsi="Calibri" w:eastAsia="宋体" w:cs="Times New Roman"/>
      <w:lang w:val="en-US" w:eastAsia="zh-CN" w:bidi="ar-SA"/>
    </w:rPr>
  </w:style>
  <w:style w:type="paragraph" w:styleId="861">
    <w:name w:val="toc 8"/>
    <w:basedOn w:val="827"/>
    <w:next w:val="826"/>
    <w:uiPriority w:val="0"/>
    <w:qFormat/>
    <w:pPr>
      <w:ind w:left="1400" w:firstLine="0"/>
      <w:spacing w:before="0" w:after="0" w:line="240" w:lineRule="auto"/>
      <w:outlineLvl w:val="9"/>
    </w:pPr>
    <w:rPr>
      <w:rFonts w:cs="Calibri"/>
      <w:sz w:val="18"/>
      <w:szCs w:val="18"/>
    </w:rPr>
  </w:style>
  <w:style w:type="paragraph" w:styleId="862">
    <w:name w:val="Date"/>
    <w:basedOn w:val="827"/>
    <w:next w:val="826"/>
    <w:uiPriority w:val="0"/>
    <w:qFormat/>
    <w:pPr>
      <w:ind w:left="0" w:firstLine="2560"/>
      <w:spacing w:before="0" w:after="0" w:line="240" w:lineRule="auto"/>
    </w:pPr>
  </w:style>
  <w:style w:type="paragraph" w:styleId="863">
    <w:name w:val="Body Text Indent 2"/>
    <w:basedOn w:val="827"/>
    <w:next w:val="838"/>
    <w:uiPriority w:val="0"/>
    <w:qFormat/>
    <w:pPr>
      <w:ind w:left="481" w:firstLine="2784"/>
      <w:spacing w:before="0" w:after="0" w:line="400" w:lineRule="exact"/>
    </w:pPr>
  </w:style>
  <w:style w:type="paragraph" w:styleId="864">
    <w:name w:val="endnote text"/>
    <w:basedOn w:val="827"/>
    <w:next w:val="865"/>
    <w:uiPriority w:val="0"/>
    <w:qFormat/>
    <w:pPr>
      <w:ind w:left="0" w:firstLine="2560"/>
      <w:spacing w:before="0" w:after="0" w:line="360" w:lineRule="auto"/>
    </w:pPr>
  </w:style>
  <w:style w:type="paragraph" w:styleId="865" w:customStyle="1">
    <w:name w:val="Char11"/>
    <w:basedOn w:val="827"/>
    <w:next w:val="826"/>
    <w:uiPriority w:val="0"/>
    <w:qFormat/>
    <w:pPr>
      <w:ind w:left="0" w:firstLine="3584"/>
      <w:spacing w:before="0" w:after="0" w:line="240" w:lineRule="auto"/>
    </w:pPr>
  </w:style>
  <w:style w:type="paragraph" w:styleId="866">
    <w:name w:val="Balloon Text"/>
    <w:basedOn w:val="827"/>
    <w:next w:val="842"/>
    <w:uiPriority w:val="0"/>
    <w:qFormat/>
    <w:pPr>
      <w:ind w:left="0" w:firstLine="2048"/>
      <w:spacing w:before="0" w:after="0" w:line="240" w:lineRule="auto"/>
    </w:pPr>
  </w:style>
  <w:style w:type="paragraph" w:styleId="867">
    <w:name w:val="Footer"/>
    <w:basedOn w:val="826"/>
    <w:next w:val="868"/>
    <w:link w:val="898"/>
    <w:uiPriority w:val="99"/>
    <w:qFormat/>
    <w:pPr>
      <w:ind w:left="0" w:firstLine="3584"/>
    </w:pPr>
    <w:rPr>
      <w:lang w:val="zh-CN"/>
    </w:rPr>
  </w:style>
  <w:style w:type="paragraph" w:styleId="868" w:customStyle="1">
    <w:name w:val="TOC Heading1"/>
    <w:next w:val="826"/>
    <w:uiPriority w:val="0"/>
    <w:qFormat/>
    <w:rPr>
      <w:rFonts w:ascii="Times New Roman" w:hAnsi="Times New Roman" w:eastAsia="宋体" w:cs="Times New Roman"/>
      <w:sz w:val="32"/>
      <w:lang w:val="en-US" w:eastAsia="zh-CN" w:bidi="ar-SA"/>
    </w:rPr>
  </w:style>
  <w:style w:type="paragraph" w:styleId="869">
    <w:name w:val="Header"/>
    <w:basedOn w:val="827"/>
    <w:next w:val="862"/>
    <w:link w:val="899"/>
    <w:uiPriority w:val="99"/>
    <w:qFormat/>
    <w:pPr>
      <w:ind w:left="0" w:firstLine="3584"/>
      <w:jc w:val="center"/>
      <w:spacing w:before="0" w:after="0" w:line="240" w:lineRule="auto"/>
    </w:pPr>
    <w:rPr>
      <w:lang w:val="zh-CN"/>
    </w:rPr>
  </w:style>
  <w:style w:type="paragraph" w:styleId="870">
    <w:name w:val="toc 4"/>
    <w:basedOn w:val="827"/>
    <w:next w:val="826"/>
    <w:uiPriority w:val="0"/>
    <w:qFormat/>
    <w:pPr>
      <w:ind w:left="600" w:firstLine="0"/>
      <w:spacing w:before="0" w:after="0" w:line="240" w:lineRule="auto"/>
      <w:outlineLvl w:val="9"/>
    </w:pPr>
    <w:rPr>
      <w:rFonts w:cs="Calibri"/>
      <w:sz w:val="18"/>
      <w:szCs w:val="18"/>
    </w:rPr>
  </w:style>
  <w:style w:type="paragraph" w:styleId="871">
    <w:name w:val="Subtitle"/>
    <w:next w:val="826"/>
    <w:uiPriority w:val="0"/>
    <w:qFormat/>
    <w:pPr>
      <w:ind w:left="1024"/>
      <w:jc w:val="center"/>
      <w:spacing w:after="60"/>
    </w:pPr>
    <w:rPr>
      <w:rFonts w:ascii="Calibri" w:hAnsi="Calibri" w:eastAsia="宋体" w:cs="Times New Roman"/>
      <w:lang w:val="en-US" w:eastAsia="zh-CN" w:bidi="ar-SA"/>
    </w:rPr>
  </w:style>
  <w:style w:type="paragraph" w:styleId="872">
    <w:name w:val="List"/>
    <w:basedOn w:val="827"/>
    <w:next w:val="873"/>
    <w:uiPriority w:val="0"/>
    <w:qFormat/>
    <w:pPr>
      <w:ind w:left="200" w:firstLine="3640"/>
      <w:spacing w:before="0" w:after="0" w:line="240" w:lineRule="auto"/>
    </w:pPr>
  </w:style>
  <w:style w:type="paragraph" w:styleId="873">
    <w:name w:val="Body Text First Indent"/>
    <w:next w:val="826"/>
    <w:uiPriority w:val="0"/>
    <w:qFormat/>
    <w:pPr>
      <w:ind w:left="420" w:firstLine="3748"/>
      <w:spacing w:after="120"/>
    </w:pPr>
    <w:rPr>
      <w:rFonts w:ascii="Calibri" w:hAnsi="Calibri" w:eastAsia="宋体" w:cs="Times New Roman"/>
      <w:lang w:val="en-US" w:eastAsia="zh-CN" w:bidi="ar-SA"/>
    </w:rPr>
  </w:style>
  <w:style w:type="paragraph" w:styleId="874">
    <w:name w:val="footnote text"/>
    <w:basedOn w:val="827"/>
    <w:next w:val="854"/>
    <w:uiPriority w:val="0"/>
    <w:qFormat/>
    <w:pPr>
      <w:ind w:left="0" w:firstLine="3584"/>
      <w:spacing w:before="0" w:after="0" w:line="360" w:lineRule="auto"/>
    </w:pPr>
  </w:style>
  <w:style w:type="paragraph" w:styleId="875">
    <w:name w:val="toc 6"/>
    <w:basedOn w:val="827"/>
    <w:next w:val="826"/>
    <w:uiPriority w:val="0"/>
    <w:qFormat/>
    <w:pPr>
      <w:ind w:left="1000" w:firstLine="0"/>
      <w:spacing w:before="0" w:after="0" w:line="240" w:lineRule="auto"/>
      <w:outlineLvl w:val="9"/>
    </w:pPr>
    <w:rPr>
      <w:rFonts w:cs="Calibri"/>
      <w:sz w:val="18"/>
      <w:szCs w:val="18"/>
    </w:rPr>
  </w:style>
  <w:style w:type="paragraph" w:styleId="876">
    <w:name w:val="List 5"/>
    <w:basedOn w:val="827"/>
    <w:next w:val="851"/>
    <w:uiPriority w:val="0"/>
    <w:qFormat/>
    <w:pPr>
      <w:ind w:left="2100" w:firstLine="3676"/>
      <w:spacing w:before="0" w:after="0" w:line="240" w:lineRule="auto"/>
    </w:pPr>
  </w:style>
  <w:style w:type="paragraph" w:styleId="877">
    <w:name w:val="Body Text Indent 3"/>
    <w:basedOn w:val="827"/>
    <w:next w:val="875"/>
    <w:uiPriority w:val="0"/>
    <w:qFormat/>
    <w:pPr>
      <w:ind w:left="480" w:firstLine="2784"/>
      <w:spacing w:before="0" w:after="0" w:line="400" w:lineRule="exact"/>
    </w:pPr>
  </w:style>
  <w:style w:type="paragraph" w:styleId="878">
    <w:name w:val="toc 2"/>
    <w:basedOn w:val="827"/>
    <w:next w:val="826"/>
    <w:uiPriority w:val="39"/>
    <w:qFormat/>
    <w:pPr>
      <w:ind w:left="200" w:firstLine="0"/>
      <w:spacing w:before="0" w:after="0" w:line="240" w:lineRule="auto"/>
      <w:outlineLvl w:val="9"/>
    </w:pPr>
    <w:rPr>
      <w:rFonts w:cs="Calibri"/>
      <w:smallCaps/>
    </w:rPr>
  </w:style>
  <w:style w:type="paragraph" w:styleId="879">
    <w:name w:val="toc 9"/>
    <w:basedOn w:val="827"/>
    <w:next w:val="826"/>
    <w:uiPriority w:val="0"/>
    <w:qFormat/>
    <w:pPr>
      <w:ind w:left="1600" w:firstLine="0"/>
      <w:spacing w:before="0" w:after="0" w:line="240" w:lineRule="auto"/>
      <w:outlineLvl w:val="9"/>
    </w:pPr>
    <w:rPr>
      <w:rFonts w:cs="Calibri"/>
      <w:sz w:val="18"/>
      <w:szCs w:val="18"/>
    </w:rPr>
  </w:style>
  <w:style w:type="paragraph" w:styleId="880">
    <w:name w:val="Body Text 2"/>
    <w:basedOn w:val="827"/>
    <w:next w:val="845"/>
    <w:uiPriority w:val="0"/>
    <w:qFormat/>
    <w:pPr>
      <w:ind w:left="0" w:firstLine="1024"/>
      <w:spacing w:before="0" w:after="120" w:line="480" w:lineRule="auto"/>
    </w:pPr>
  </w:style>
  <w:style w:type="paragraph" w:styleId="881">
    <w:name w:val="HTML Preformatted"/>
    <w:basedOn w:val="827"/>
    <w:next w:val="844"/>
    <w:uiPriority w:val="0"/>
    <w:qFormat/>
    <w:pPr>
      <w:ind w:left="0" w:firstLine="2048"/>
      <w:spacing w:before="0" w:after="0" w:line="253" w:lineRule="atLeast"/>
    </w:pPr>
  </w:style>
  <w:style w:type="paragraph" w:styleId="882">
    <w:name w:val="Normal (Web)"/>
    <w:basedOn w:val="826"/>
    <w:next w:val="853"/>
    <w:uiPriority w:val="0"/>
    <w:qFormat/>
    <w:pPr>
      <w:ind w:left="15" w:right="15" w:firstLine="4608"/>
      <w:spacing w:before="60" w:after="60" w:line="312" w:lineRule="auto"/>
    </w:pPr>
  </w:style>
  <w:style w:type="paragraph" w:styleId="883">
    <w:name w:val="index 1"/>
    <w:basedOn w:val="827"/>
    <w:next w:val="826"/>
    <w:uiPriority w:val="0"/>
    <w:qFormat/>
    <w:pPr>
      <w:ind w:left="0" w:firstLine="3584"/>
      <w:spacing w:before="0" w:after="0" w:line="240" w:lineRule="auto"/>
    </w:pPr>
  </w:style>
  <w:style w:type="paragraph" w:styleId="884">
    <w:name w:val="Body Text First Indent 2"/>
    <w:basedOn w:val="838"/>
    <w:uiPriority w:val="99"/>
    <w:unhideWhenUsed/>
    <w:qFormat/>
    <w:pPr>
      <w:ind w:left="200" w:firstLine="420"/>
      <w:spacing w:after="120"/>
      <w:widowControl w:val="off"/>
    </w:pPr>
    <w:rPr>
      <w:sz w:val="21"/>
    </w:rPr>
  </w:style>
  <w:style w:type="table" w:styleId="885">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b/>
      <w:sz w:val="20"/>
    </w:rPr>
  </w:style>
  <w:style w:type="character" w:styleId="887">
    <w:name w:val="page number"/>
    <w:uiPriority w:val="0"/>
    <w:qFormat/>
    <w:rPr>
      <w:sz w:val="20"/>
    </w:rPr>
  </w:style>
  <w:style w:type="character" w:styleId="888">
    <w:name w:val="Emphasis"/>
    <w:uiPriority w:val="0"/>
    <w:qFormat/>
    <w:rPr>
      <w:i/>
      <w:sz w:val="21"/>
    </w:rPr>
  </w:style>
  <w:style w:type="character" w:styleId="889">
    <w:name w:val="Hyperlink"/>
    <w:uiPriority w:val="99"/>
    <w:qFormat/>
    <w:rPr>
      <w:color w:val="0000ff"/>
      <w:sz w:val="20"/>
      <w:u w:val="single"/>
    </w:rPr>
  </w:style>
  <w:style w:type="character" w:styleId="890">
    <w:name w:val="annotation reference"/>
    <w:uiPriority w:val="0"/>
    <w:qFormat/>
    <w:rPr>
      <w:sz w:val="20"/>
    </w:rPr>
  </w:style>
  <w:style w:type="character" w:styleId="891">
    <w:name w:val="footnote reference"/>
    <w:uiPriority w:val="0"/>
    <w:unhideWhenUsed/>
    <w:qFormat/>
    <w:rPr>
      <w:vertAlign w:val="superscript"/>
    </w:rPr>
  </w:style>
  <w:style w:type="paragraph" w:styleId="892" w:customStyle="1">
    <w:name w:val="Char Char Char Char Char Char Char Char Char Char Char Char Char"/>
    <w:basedOn w:val="827"/>
    <w:next w:val="826"/>
    <w:uiPriority w:val="0"/>
    <w:qFormat/>
    <w:pPr>
      <w:ind w:left="0" w:firstLine="3584"/>
      <w:spacing w:before="0" w:after="160" w:line="240" w:lineRule="exact"/>
    </w:pPr>
  </w:style>
  <w:style w:type="paragraph" w:styleId="893">
    <w:name w:val="List Paragraph"/>
    <w:basedOn w:val="826"/>
    <w:next w:val="894"/>
    <w:uiPriority w:val="34"/>
    <w:qFormat/>
    <w:pPr>
      <w:ind w:left="420" w:firstLine="3748"/>
    </w:pPr>
  </w:style>
  <w:style w:type="paragraph" w:styleId="894" w:customStyle="1">
    <w:name w:val="xl91"/>
    <w:basedOn w:val="827"/>
    <w:next w:val="895"/>
    <w:uiPriority w:val="0"/>
    <w:qFormat/>
    <w:pPr>
      <w:ind w:left="0" w:firstLine="3584"/>
      <w:spacing w:before="280" w:after="280" w:line="240" w:lineRule="auto"/>
    </w:pPr>
  </w:style>
  <w:style w:type="paragraph" w:styleId="895" w:customStyle="1">
    <w:name w:val="xl76"/>
    <w:basedOn w:val="827"/>
    <w:next w:val="880"/>
    <w:uiPriority w:val="0"/>
    <w:qFormat/>
    <w:pPr>
      <w:ind w:left="0" w:firstLine="3584"/>
      <w:jc w:val="center"/>
      <w:spacing w:before="280" w:after="280" w:line="240" w:lineRule="auto"/>
    </w:pPr>
  </w:style>
  <w:style w:type="character" w:styleId="896" w:customStyle="1">
    <w:name w:val="正文缩进 字符"/>
    <w:link w:val="843"/>
    <w:uiPriority w:val="0"/>
    <w:qFormat/>
    <w:rPr>
      <w:rFonts w:ascii="Calibri" w:hAnsi="Calibri"/>
    </w:rPr>
  </w:style>
  <w:style w:type="character" w:styleId="897" w:customStyle="1">
    <w:name w:val="纯文本 字符"/>
    <w:link w:val="857"/>
    <w:uiPriority w:val="0"/>
    <w:qFormat/>
    <w:rPr>
      <w:rFonts w:ascii="Calibri" w:hAnsi="Calibri"/>
    </w:rPr>
  </w:style>
  <w:style w:type="character" w:styleId="898" w:customStyle="1">
    <w:name w:val="页脚 字符"/>
    <w:link w:val="867"/>
    <w:uiPriority w:val="99"/>
    <w:qFormat/>
    <w:rPr>
      <w:rFonts w:ascii="Calibri" w:hAnsi="Calibri"/>
    </w:rPr>
  </w:style>
  <w:style w:type="character" w:styleId="899" w:customStyle="1">
    <w:name w:val="页眉 字符"/>
    <w:link w:val="869"/>
    <w:uiPriority w:val="99"/>
    <w:qFormat/>
    <w:rPr>
      <w:rFonts w:ascii="Calibri" w:hAnsi="Calibri"/>
    </w:rPr>
  </w:style>
  <w:style w:type="character" w:styleId="900" w:customStyle="1">
    <w:name w:val="已访问的超链接1"/>
    <w:uiPriority w:val="0"/>
    <w:qFormat/>
    <w:rPr>
      <w:color w:val="800080"/>
      <w:sz w:val="20"/>
      <w:u w:val="single"/>
    </w:rPr>
  </w:style>
  <w:style w:type="character" w:styleId="901" w:customStyle="1">
    <w:name w:val="图注 Char Char"/>
    <w:uiPriority w:val="0"/>
    <w:qFormat/>
    <w:rPr>
      <w:sz w:val="20"/>
    </w:rPr>
  </w:style>
  <w:style w:type="character" w:styleId="902" w:customStyle="1">
    <w:name w:val="图片0 Char Char"/>
    <w:uiPriority w:val="0"/>
    <w:qFormat/>
    <w:rPr>
      <w:sz w:val="20"/>
    </w:rPr>
  </w:style>
  <w:style w:type="character" w:styleId="903" w:customStyle="1">
    <w:name w:val="p141"/>
    <w:uiPriority w:val="0"/>
    <w:qFormat/>
    <w:rPr>
      <w:color w:val="000000"/>
      <w:sz w:val="20"/>
      <w:u w:val="none"/>
    </w:rPr>
  </w:style>
  <w:style w:type="character" w:styleId="904" w:customStyle="1">
    <w:name w:val="批注框文本 字符"/>
    <w:uiPriority w:val="0"/>
    <w:semiHidden/>
    <w:qFormat/>
    <w:rPr>
      <w:sz w:val="20"/>
    </w:rPr>
  </w:style>
  <w:style w:type="character" w:styleId="905" w:customStyle="1">
    <w:name w:val="正文文本缩进 3 Char"/>
    <w:uiPriority w:val="0"/>
    <w:qFormat/>
    <w:rPr>
      <w:sz w:val="20"/>
    </w:rPr>
  </w:style>
  <w:style w:type="character" w:styleId="906" w:customStyle="1">
    <w:name w:val="标题 6 Char1"/>
    <w:uiPriority w:val="0"/>
    <w:semiHidden/>
    <w:qFormat/>
    <w:rPr>
      <w:b/>
      <w:sz w:val="20"/>
    </w:rPr>
  </w:style>
  <w:style w:type="character" w:styleId="907" w:customStyle="1">
    <w:name w:val="正文文本缩进 Char"/>
    <w:uiPriority w:val="0"/>
    <w:qFormat/>
    <w:rPr>
      <w:sz w:val="20"/>
    </w:rPr>
  </w:style>
  <w:style w:type="character" w:styleId="908" w:customStyle="1">
    <w:name w:val="正文文本缩进 2 Char"/>
    <w:uiPriority w:val="0"/>
    <w:qFormat/>
    <w:rPr>
      <w:sz w:val="20"/>
    </w:rPr>
  </w:style>
  <w:style w:type="character" w:styleId="909" w:customStyle="1">
    <w:name w:val="批注引用1"/>
    <w:uiPriority w:val="0"/>
    <w:qFormat/>
    <w:rPr>
      <w:sz w:val="20"/>
    </w:rPr>
  </w:style>
  <w:style w:type="character" w:styleId="910" w:customStyle="1">
    <w:name w:val="标题 6 Char"/>
    <w:uiPriority w:val="0"/>
    <w:qFormat/>
    <w:rPr>
      <w:b/>
      <w:sz w:val="20"/>
    </w:rPr>
  </w:style>
  <w:style w:type="character" w:styleId="911" w:customStyle="1">
    <w:name w:val="lh151"/>
    <w:uiPriority w:val="0"/>
    <w:qFormat/>
    <w:rPr>
      <w:color w:val="666666"/>
      <w:sz w:val="20"/>
    </w:rPr>
  </w:style>
  <w:style w:type="character" w:styleId="912" w:customStyle="1">
    <w:name w:val="_Style 332"/>
    <w:uiPriority w:val="0"/>
    <w:qFormat/>
    <w:rPr>
      <w:i/>
      <w:color w:val="auto"/>
      <w:sz w:val="21"/>
    </w:rPr>
  </w:style>
  <w:style w:type="character" w:styleId="913" w:customStyle="1">
    <w:name w:val="页眉 Char1"/>
    <w:uiPriority w:val="0"/>
    <w:semiHidden/>
    <w:qFormat/>
    <w:rPr>
      <w:sz w:val="20"/>
    </w:rPr>
  </w:style>
  <w:style w:type="character" w:styleId="914" w:customStyle="1">
    <w:name w:val="标题 3 Char"/>
    <w:uiPriority w:val="0"/>
    <w:qFormat/>
    <w:rPr>
      <w:b/>
      <w:sz w:val="20"/>
    </w:rPr>
  </w:style>
  <w:style w:type="character" w:styleId="915" w:customStyle="1">
    <w:name w:val="正文文本 Char"/>
    <w:uiPriority w:val="0"/>
    <w:qFormat/>
    <w:rPr>
      <w:sz w:val="20"/>
    </w:rPr>
  </w:style>
  <w:style w:type="character" w:styleId="916" w:customStyle="1">
    <w:name w:val="062"/>
    <w:uiPriority w:val="0"/>
    <w:qFormat/>
    <w:rPr>
      <w:b/>
      <w:sz w:val="20"/>
    </w:rPr>
  </w:style>
  <w:style w:type="character" w:styleId="917" w:customStyle="1">
    <w:name w:val="标题 Char"/>
    <w:uiPriority w:val="0"/>
    <w:qFormat/>
    <w:rPr>
      <w:b/>
      <w:sz w:val="20"/>
    </w:rPr>
  </w:style>
  <w:style w:type="character" w:styleId="918" w:customStyle="1">
    <w:name w:val="标题 2 Char"/>
    <w:uiPriority w:val="0"/>
    <w:qFormat/>
    <w:rPr>
      <w:b/>
      <w:sz w:val="20"/>
    </w:rPr>
  </w:style>
  <w:style w:type="character" w:styleId="919" w:customStyle="1">
    <w:name w:val="正文缩进 Char"/>
    <w:uiPriority w:val="0"/>
    <w:qFormat/>
    <w:rPr>
      <w:sz w:val="20"/>
    </w:rPr>
  </w:style>
  <w:style w:type="character" w:styleId="920" w:customStyle="1">
    <w:name w:val="日期 Char"/>
    <w:uiPriority w:val="0"/>
    <w:qFormat/>
    <w:rPr>
      <w:sz w:val="20"/>
    </w:rPr>
  </w:style>
  <w:style w:type="character" w:styleId="921" w:customStyle="1">
    <w:name w:val="纯文本 Char1"/>
    <w:uiPriority w:val="0"/>
    <w:semiHidden/>
    <w:qFormat/>
    <w:rPr>
      <w:sz w:val="20"/>
    </w:rPr>
  </w:style>
  <w:style w:type="character" w:styleId="922" w:customStyle="1">
    <w:name w:val="正文首行缩进 2 Char"/>
    <w:uiPriority w:val="0"/>
    <w:qFormat/>
    <w:rPr>
      <w:sz w:val="20"/>
    </w:rPr>
  </w:style>
  <w:style w:type="character" w:styleId="923" w:customStyle="1">
    <w:name w:val="表格用 Char Char"/>
    <w:uiPriority w:val="0"/>
    <w:qFormat/>
    <w:rPr>
      <w:sz w:val="20"/>
    </w:rPr>
  </w:style>
  <w:style w:type="character" w:styleId="924" w:customStyle="1">
    <w:name w:val="Char Char14"/>
    <w:uiPriority w:val="0"/>
    <w:qFormat/>
    <w:rPr>
      <w:sz w:val="20"/>
    </w:rPr>
  </w:style>
  <w:style w:type="character" w:styleId="925" w:customStyle="1">
    <w:name w:val="批注文字 Char1"/>
    <w:uiPriority w:val="0"/>
    <w:semiHidden/>
    <w:qFormat/>
    <w:rPr>
      <w:sz w:val="20"/>
    </w:rPr>
  </w:style>
  <w:style w:type="character" w:styleId="926" w:customStyle="1">
    <w:name w:val="正文（首行缩进 2 字符） Char Char"/>
    <w:uiPriority w:val="0"/>
    <w:qFormat/>
    <w:rPr>
      <w:sz w:val="20"/>
    </w:rPr>
  </w:style>
  <w:style w:type="character" w:styleId="927" w:customStyle="1">
    <w:name w:val="图片 Char"/>
    <w:uiPriority w:val="0"/>
    <w:qFormat/>
    <w:rPr>
      <w:sz w:val="20"/>
    </w:rPr>
  </w:style>
  <w:style w:type="character" w:styleId="928" w:customStyle="1">
    <w:name w:val="标书正文 Char"/>
    <w:uiPriority w:val="0"/>
    <w:qFormat/>
    <w:rPr>
      <w:sz w:val="20"/>
    </w:rPr>
  </w:style>
  <w:style w:type="character" w:styleId="929" w:customStyle="1">
    <w:name w:val="批注文字 字符"/>
    <w:uiPriority w:val="0"/>
    <w:qFormat/>
    <w:rPr>
      <w:sz w:val="20"/>
    </w:rPr>
  </w:style>
  <w:style w:type="character" w:styleId="930" w:customStyle="1">
    <w:name w:val="正文文本 2 Char1"/>
    <w:uiPriority w:val="0"/>
    <w:semiHidden/>
    <w:qFormat/>
    <w:rPr>
      <w:sz w:val="20"/>
    </w:rPr>
  </w:style>
  <w:style w:type="character" w:styleId="931" w:customStyle="1">
    <w:name w:val="纯文本 Char"/>
    <w:uiPriority w:val="0"/>
    <w:qFormat/>
    <w:rPr>
      <w:sz w:val="20"/>
    </w:rPr>
  </w:style>
  <w:style w:type="character" w:styleId="932" w:customStyle="1">
    <w:name w:val="标题 2 Char1"/>
    <w:uiPriority w:val="0"/>
    <w:semiHidden/>
    <w:qFormat/>
    <w:rPr>
      <w:b/>
      <w:sz w:val="20"/>
    </w:rPr>
  </w:style>
  <w:style w:type="character" w:styleId="933" w:customStyle="1">
    <w:name w:val="标题 4 Char"/>
    <w:uiPriority w:val="0"/>
    <w:qFormat/>
    <w:rPr>
      <w:b/>
      <w:sz w:val="20"/>
    </w:rPr>
  </w:style>
  <w:style w:type="character" w:styleId="934" w:customStyle="1">
    <w:name w:val="超级链接"/>
    <w:uiPriority w:val="0"/>
    <w:qFormat/>
    <w:rPr>
      <w:color w:val="0000ff"/>
      <w:sz w:val="20"/>
      <w:u w:val="single"/>
    </w:rPr>
  </w:style>
  <w:style w:type="character" w:styleId="935" w:customStyle="1">
    <w:name w:val="1ji Char"/>
    <w:uiPriority w:val="0"/>
    <w:qFormat/>
    <w:rPr>
      <w:b/>
      <w:sz w:val="20"/>
    </w:rPr>
  </w:style>
  <w:style w:type="character" w:styleId="936" w:customStyle="1">
    <w:name w:val="表格文字图表文字 Char Char"/>
    <w:uiPriority w:val="0"/>
    <w:qFormat/>
    <w:rPr>
      <w:sz w:val="20"/>
    </w:rPr>
  </w:style>
  <w:style w:type="character" w:styleId="937" w:customStyle="1">
    <w:name w:val="case31"/>
    <w:uiPriority w:val="0"/>
    <w:qFormat/>
    <w:rPr>
      <w:sz w:val="20"/>
    </w:rPr>
  </w:style>
  <w:style w:type="character" w:styleId="938" w:customStyle="1">
    <w:name w:val="链接"/>
    <w:uiPriority w:val="0"/>
    <w:qFormat/>
    <w:rPr>
      <w:color w:val="0000ff"/>
      <w:sz w:val="20"/>
      <w:u w:val="single"/>
    </w:rPr>
  </w:style>
  <w:style w:type="character" w:styleId="939" w:customStyle="1">
    <w:name w:val="标准文本 Char Char"/>
    <w:uiPriority w:val="0"/>
    <w:qFormat/>
    <w:rPr>
      <w:sz w:val="20"/>
    </w:rPr>
  </w:style>
  <w:style w:type="character" w:styleId="940" w:customStyle="1">
    <w:name w:val="标题 7 Char"/>
    <w:uiPriority w:val="0"/>
    <w:qFormat/>
    <w:rPr>
      <w:b/>
      <w:sz w:val="20"/>
    </w:rPr>
  </w:style>
  <w:style w:type="character" w:styleId="941" w:customStyle="1">
    <w:name w:val="文档结构图 Char"/>
    <w:uiPriority w:val="0"/>
    <w:qFormat/>
    <w:rPr>
      <w:sz w:val="20"/>
    </w:rPr>
  </w:style>
  <w:style w:type="character" w:styleId="942" w:customStyle="1">
    <w:name w:val="标题 5 Char1"/>
    <w:uiPriority w:val="0"/>
    <w:semiHidden/>
    <w:qFormat/>
    <w:rPr>
      <w:b/>
      <w:sz w:val="20"/>
    </w:rPr>
  </w:style>
  <w:style w:type="character" w:styleId="943" w:customStyle="1">
    <w:name w:val="图片 Char Char"/>
    <w:uiPriority w:val="0"/>
    <w:qFormat/>
    <w:rPr>
      <w:sz w:val="20"/>
    </w:rPr>
  </w:style>
  <w:style w:type="character" w:styleId="944" w:customStyle="1">
    <w:name w:val="txt"/>
    <w:uiPriority w:val="0"/>
    <w:qFormat/>
    <w:rPr>
      <w:sz w:val="20"/>
    </w:rPr>
  </w:style>
  <w:style w:type="character" w:styleId="945" w:customStyle="1">
    <w:name w:val="样式2 Char"/>
    <w:uiPriority w:val="0"/>
    <w:qFormat/>
    <w:rPr>
      <w:b/>
      <w:sz w:val="20"/>
    </w:rPr>
  </w:style>
  <w:style w:type="character" w:styleId="946" w:customStyle="1">
    <w:name w:val="宏文本 Char"/>
    <w:uiPriority w:val="0"/>
    <w:qFormat/>
    <w:rPr>
      <w:sz w:val="20"/>
    </w:rPr>
  </w:style>
  <w:style w:type="character" w:styleId="947" w:customStyle="1">
    <w:name w:val="标题 3 Char1"/>
    <w:uiPriority w:val="0"/>
    <w:semiHidden/>
    <w:qFormat/>
    <w:rPr>
      <w:b/>
      <w:sz w:val="20"/>
      <w:u w:val="single"/>
    </w:rPr>
  </w:style>
  <w:style w:type="character" w:styleId="948" w:customStyle="1">
    <w:name w:val="_Style 336"/>
    <w:uiPriority w:val="0"/>
    <w:qFormat/>
    <w:rPr>
      <w:i/>
      <w:color w:val="auto"/>
      <w:sz w:val="21"/>
    </w:rPr>
  </w:style>
  <w:style w:type="character" w:styleId="949" w:customStyle="1">
    <w:name w:val="脚注文本 Char"/>
    <w:uiPriority w:val="0"/>
    <w:qFormat/>
    <w:rPr>
      <w:sz w:val="20"/>
    </w:rPr>
  </w:style>
  <w:style w:type="character" w:styleId="950" w:customStyle="1">
    <w:name w:val="正文首行缩进 Char"/>
    <w:uiPriority w:val="0"/>
    <w:qFormat/>
    <w:rPr>
      <w:sz w:val="20"/>
    </w:rPr>
  </w:style>
  <w:style w:type="character" w:styleId="951" w:customStyle="1">
    <w:name w:val="题注 Char"/>
    <w:uiPriority w:val="0"/>
    <w:qFormat/>
    <w:rPr>
      <w:sz w:val="20"/>
    </w:rPr>
  </w:style>
  <w:style w:type="character" w:styleId="952" w:customStyle="1">
    <w:name w:val="正文文本缩进 Char1"/>
    <w:uiPriority w:val="0"/>
    <w:semiHidden/>
    <w:qFormat/>
    <w:rPr>
      <w:sz w:val="20"/>
    </w:rPr>
  </w:style>
  <w:style w:type="character" w:styleId="953" w:customStyle="1">
    <w:name w:val="标题 4 Char1"/>
    <w:uiPriority w:val="0"/>
    <w:semiHidden/>
    <w:qFormat/>
    <w:rPr>
      <w:b/>
      <w:sz w:val="20"/>
    </w:rPr>
  </w:style>
  <w:style w:type="character" w:styleId="954" w:customStyle="1">
    <w:name w:val="标题 5 Char"/>
    <w:uiPriority w:val="0"/>
    <w:qFormat/>
    <w:rPr>
      <w:b/>
      <w:sz w:val="20"/>
    </w:rPr>
  </w:style>
  <w:style w:type="character" w:styleId="955" w:customStyle="1">
    <w:name w:val="HTML 预设格式 Char1"/>
    <w:uiPriority w:val="0"/>
    <w:qFormat/>
    <w:rPr>
      <w:sz w:val="20"/>
    </w:rPr>
  </w:style>
  <w:style w:type="character" w:styleId="956" w:customStyle="1">
    <w:name w:val="表格用 Char"/>
    <w:uiPriority w:val="0"/>
    <w:qFormat/>
    <w:rPr>
      <w:color w:val="000000"/>
      <w:sz w:val="20"/>
    </w:rPr>
  </w:style>
  <w:style w:type="character" w:styleId="957" w:customStyle="1">
    <w:name w:val="_Style 313"/>
    <w:uiPriority w:val="0"/>
    <w:qFormat/>
    <w:rPr>
      <w:b/>
      <w:i/>
      <w:sz w:val="21"/>
    </w:rPr>
  </w:style>
  <w:style w:type="character" w:styleId="958" w:customStyle="1">
    <w:name w:val="表格文字（两侧对齐） Char Char"/>
    <w:uiPriority w:val="0"/>
    <w:qFormat/>
    <w:rPr>
      <w:sz w:val="20"/>
    </w:rPr>
  </w:style>
  <w:style w:type="character" w:styleId="959" w:customStyle="1">
    <w:name w:val="Plain Text Char"/>
    <w:link w:val="960"/>
    <w:uiPriority w:val="0"/>
    <w:qFormat/>
    <w:rPr>
      <w:rFonts w:ascii="宋体" w:hAnsi="Courier New" w:eastAsia="楷体_GB2312"/>
      <w:sz w:val="26"/>
    </w:rPr>
  </w:style>
  <w:style w:type="paragraph" w:styleId="960" w:customStyle="1">
    <w:name w:val="纯文本1"/>
    <w:basedOn w:val="826"/>
    <w:link w:val="959"/>
    <w:uiPriority w:val="0"/>
    <w:qFormat/>
    <w:pPr>
      <w:ind w:left="0"/>
      <w:widowControl w:val="off"/>
    </w:pPr>
    <w:rPr>
      <w:rFonts w:ascii="宋体" w:hAnsi="Courier New" w:eastAsia="楷体_GB2312"/>
      <w:sz w:val="26"/>
      <w:lang w:val="zh-CN"/>
    </w:rPr>
  </w:style>
  <w:style w:type="character" w:styleId="961" w:customStyle="1">
    <w:name w:val="H 4 Char"/>
    <w:uiPriority w:val="0"/>
    <w:qFormat/>
    <w:rPr>
      <w:b/>
      <w:sz w:val="20"/>
    </w:rPr>
  </w:style>
  <w:style w:type="character" w:styleId="962" w:customStyle="1">
    <w:name w:val="标准文本 Char"/>
    <w:uiPriority w:val="0"/>
    <w:qFormat/>
    <w:rPr>
      <w:sz w:val="20"/>
    </w:rPr>
  </w:style>
  <w:style w:type="character" w:styleId="963" w:customStyle="1">
    <w:name w:val="18h1"/>
    <w:uiPriority w:val="0"/>
    <w:qFormat/>
    <w:rPr>
      <w:color w:val="3b3b3b"/>
      <w:sz w:val="20"/>
    </w:rPr>
  </w:style>
  <w:style w:type="character" w:styleId="964" w:customStyle="1">
    <w:name w:val="正文文本缩进 3 Char1"/>
    <w:uiPriority w:val="0"/>
    <w:qFormat/>
    <w:rPr>
      <w:sz w:val="20"/>
    </w:rPr>
  </w:style>
  <w:style w:type="character" w:styleId="965" w:customStyle="1">
    <w:name w:val="标题 1 Char1"/>
    <w:uiPriority w:val="0"/>
    <w:qFormat/>
    <w:rPr>
      <w:b/>
      <w:sz w:val="20"/>
    </w:rPr>
  </w:style>
  <w:style w:type="character" w:styleId="966" w:customStyle="1">
    <w:name w:val="apple-style-span"/>
    <w:uiPriority w:val="0"/>
    <w:qFormat/>
    <w:rPr>
      <w:sz w:val="20"/>
    </w:rPr>
  </w:style>
  <w:style w:type="character" w:styleId="967" w:customStyle="1">
    <w:name w:val="列表框1 Char Char"/>
    <w:uiPriority w:val="0"/>
    <w:qFormat/>
    <w:rPr>
      <w:sz w:val="20"/>
    </w:rPr>
  </w:style>
  <w:style w:type="character" w:styleId="968" w:customStyle="1">
    <w:name w:val="批注主题 字符"/>
    <w:uiPriority w:val="0"/>
    <w:semiHidden/>
    <w:qFormat/>
    <w:rPr>
      <w:b/>
      <w:sz w:val="20"/>
    </w:rPr>
  </w:style>
  <w:style w:type="character" w:styleId="969" w:customStyle="1">
    <w:name w:val="页脚 Char"/>
    <w:uiPriority w:val="0"/>
    <w:qFormat/>
    <w:rPr>
      <w:sz w:val="20"/>
    </w:rPr>
  </w:style>
  <w:style w:type="character" w:styleId="970" w:customStyle="1">
    <w:name w:val="列出段落 Char"/>
    <w:uiPriority w:val="0"/>
    <w:qFormat/>
    <w:rPr>
      <w:sz w:val="20"/>
    </w:rPr>
  </w:style>
  <w:style w:type="character" w:styleId="971" w:customStyle="1">
    <w:name w:val="正文文本 3 Char1"/>
    <w:uiPriority w:val="0"/>
    <w:semiHidden/>
    <w:qFormat/>
    <w:rPr>
      <w:sz w:val="20"/>
    </w:rPr>
  </w:style>
  <w:style w:type="character" w:styleId="972" w:customStyle="1">
    <w:name w:val="尾注文本 Char"/>
    <w:uiPriority w:val="0"/>
    <w:qFormat/>
    <w:rPr>
      <w:sz w:val="20"/>
    </w:rPr>
  </w:style>
  <w:style w:type="character" w:styleId="973" w:customStyle="1">
    <w:name w:val="正文文本 3 Char"/>
    <w:uiPriority w:val="0"/>
    <w:qFormat/>
    <w:rPr>
      <w:sz w:val="20"/>
    </w:rPr>
  </w:style>
  <w:style w:type="character" w:styleId="974" w:customStyle="1">
    <w:name w:val="批注框文本 Char1"/>
    <w:uiPriority w:val="0"/>
    <w:semiHidden/>
    <w:qFormat/>
    <w:rPr>
      <w:sz w:val="20"/>
    </w:rPr>
  </w:style>
  <w:style w:type="character" w:styleId="975" w:customStyle="1">
    <w:name w:val="H 3 Char"/>
    <w:uiPriority w:val="0"/>
    <w:qFormat/>
    <w:rPr>
      <w:b/>
      <w:sz w:val="20"/>
    </w:rPr>
  </w:style>
  <w:style w:type="character" w:styleId="976" w:customStyle="1">
    <w:name w:val="apple-converted-space"/>
    <w:uiPriority w:val="0"/>
    <w:qFormat/>
    <w:rPr>
      <w:sz w:val="20"/>
    </w:rPr>
  </w:style>
  <w:style w:type="character" w:styleId="977" w:customStyle="1">
    <w:name w:val="正文文本 Char1"/>
    <w:uiPriority w:val="0"/>
    <w:semiHidden/>
    <w:qFormat/>
    <w:rPr>
      <w:sz w:val="20"/>
    </w:rPr>
  </w:style>
  <w:style w:type="character" w:styleId="978" w:customStyle="1">
    <w:name w:val="标题 7 Char1"/>
    <w:uiPriority w:val="0"/>
    <w:semiHidden/>
    <w:qFormat/>
    <w:rPr>
      <w:b/>
      <w:sz w:val="20"/>
    </w:rPr>
  </w:style>
  <w:style w:type="character" w:styleId="979" w:customStyle="1">
    <w:name w:val="_Style 376"/>
    <w:uiPriority w:val="0"/>
    <w:qFormat/>
    <w:rPr>
      <w:b/>
      <w:color w:val="auto"/>
      <w:sz w:val="21"/>
    </w:rPr>
  </w:style>
  <w:style w:type="character" w:styleId="980" w:customStyle="1">
    <w:name w:val="批注主题 Char"/>
    <w:uiPriority w:val="0"/>
    <w:qFormat/>
    <w:rPr>
      <w:b/>
      <w:sz w:val="20"/>
    </w:rPr>
  </w:style>
  <w:style w:type="character" w:styleId="981" w:customStyle="1">
    <w:name w:val="表格 Char"/>
    <w:uiPriority w:val="0"/>
    <w:qFormat/>
    <w:rPr>
      <w:color w:val="000000"/>
      <w:sz w:val="20"/>
    </w:rPr>
  </w:style>
  <w:style w:type="character" w:styleId="982" w:customStyle="1">
    <w:name w:val="正文文本缩进 2 Char1"/>
    <w:uiPriority w:val="0"/>
    <w:semiHidden/>
    <w:qFormat/>
    <w:rPr>
      <w:sz w:val="20"/>
    </w:rPr>
  </w:style>
  <w:style w:type="character" w:styleId="983" w:customStyle="1">
    <w:name w:val="正文文本 2 Char"/>
    <w:uiPriority w:val="0"/>
    <w:qFormat/>
    <w:rPr>
      <w:sz w:val="20"/>
    </w:rPr>
  </w:style>
  <w:style w:type="character" w:styleId="984" w:customStyle="1">
    <w:name w:val="para1"/>
    <w:uiPriority w:val="0"/>
    <w:qFormat/>
    <w:rPr>
      <w:sz w:val="20"/>
    </w:rPr>
  </w:style>
  <w:style w:type="character" w:styleId="985" w:customStyle="1">
    <w:name w:val="标题 8 Char"/>
    <w:uiPriority w:val="0"/>
    <w:qFormat/>
    <w:rPr>
      <w:sz w:val="20"/>
    </w:rPr>
  </w:style>
  <w:style w:type="character" w:styleId="986" w:customStyle="1">
    <w:name w:val="批注框文本 Char"/>
    <w:uiPriority w:val="0"/>
    <w:qFormat/>
    <w:rPr>
      <w:sz w:val="20"/>
    </w:rPr>
  </w:style>
  <w:style w:type="character" w:styleId="987" w:customStyle="1">
    <w:name w:val="样式 首行缩进:  2 字符 Char1"/>
    <w:uiPriority w:val="0"/>
    <w:qFormat/>
    <w:rPr>
      <w:sz w:val="20"/>
    </w:rPr>
  </w:style>
  <w:style w:type="character" w:styleId="988" w:customStyle="1">
    <w:name w:val="Char Char12"/>
    <w:uiPriority w:val="0"/>
    <w:qFormat/>
    <w:rPr>
      <w:sz w:val="20"/>
    </w:rPr>
  </w:style>
  <w:style w:type="character" w:styleId="989" w:customStyle="1">
    <w:name w:val="_Style 337"/>
    <w:uiPriority w:val="0"/>
    <w:qFormat/>
    <w:rPr>
      <w:color w:val="auto"/>
      <w:sz w:val="21"/>
    </w:rPr>
  </w:style>
  <w:style w:type="character" w:styleId="990" w:customStyle="1">
    <w:name w:val="批注文字 Char"/>
    <w:uiPriority w:val="0"/>
    <w:qFormat/>
    <w:rPr>
      <w:sz w:val="20"/>
    </w:rPr>
  </w:style>
  <w:style w:type="character" w:styleId="991" w:customStyle="1">
    <w:name w:val="插图 Char Char"/>
    <w:uiPriority w:val="0"/>
    <w:qFormat/>
    <w:rPr>
      <w:sz w:val="20"/>
    </w:rPr>
  </w:style>
  <w:style w:type="character" w:styleId="992" w:customStyle="1">
    <w:name w:val="Char Char2"/>
    <w:uiPriority w:val="0"/>
    <w:qFormat/>
    <w:rPr>
      <w:sz w:val="20"/>
    </w:rPr>
  </w:style>
  <w:style w:type="character" w:styleId="993" w:customStyle="1">
    <w:name w:val="项目符0 Char"/>
    <w:uiPriority w:val="0"/>
    <w:qFormat/>
    <w:rPr>
      <w:sz w:val="20"/>
    </w:rPr>
  </w:style>
  <w:style w:type="character" w:styleId="994" w:customStyle="1">
    <w:name w:val="页眉 Char"/>
    <w:uiPriority w:val="0"/>
    <w:qFormat/>
    <w:rPr>
      <w:sz w:val="20"/>
    </w:rPr>
  </w:style>
  <w:style w:type="character" w:styleId="995" w:customStyle="1">
    <w:name w:val="页码1"/>
    <w:uiPriority w:val="0"/>
    <w:qFormat/>
    <w:rPr>
      <w:sz w:val="20"/>
    </w:rPr>
  </w:style>
  <w:style w:type="character" w:styleId="996" w:customStyle="1">
    <w:name w:val="文档结构图 Char1"/>
    <w:uiPriority w:val="0"/>
    <w:semiHidden/>
    <w:qFormat/>
    <w:rPr>
      <w:sz w:val="20"/>
    </w:rPr>
  </w:style>
  <w:style w:type="character" w:styleId="997" w:customStyle="1">
    <w:name w:val="HTML 预设格式 Char"/>
    <w:uiPriority w:val="0"/>
    <w:qFormat/>
    <w:rPr>
      <w:sz w:val="20"/>
    </w:rPr>
  </w:style>
  <w:style w:type="character" w:styleId="998" w:customStyle="1">
    <w:name w:val="应答文本 Char Char"/>
    <w:uiPriority w:val="0"/>
    <w:qFormat/>
    <w:rPr>
      <w:sz w:val="20"/>
    </w:rPr>
  </w:style>
  <w:style w:type="character" w:styleId="999" w:customStyle="1">
    <w:name w:val="Char Char13"/>
    <w:uiPriority w:val="0"/>
    <w:qFormat/>
    <w:rPr>
      <w:sz w:val="20"/>
    </w:rPr>
  </w:style>
  <w:style w:type="character" w:styleId="1000" w:customStyle="1">
    <w:name w:val="页脚 Char1"/>
    <w:uiPriority w:val="0"/>
    <w:semiHidden/>
    <w:qFormat/>
    <w:rPr>
      <w:sz w:val="20"/>
    </w:rPr>
  </w:style>
  <w:style w:type="character" w:styleId="1001" w:customStyle="1">
    <w:name w:val="表格 Char Char"/>
    <w:uiPriority w:val="0"/>
    <w:qFormat/>
    <w:rPr>
      <w:sz w:val="20"/>
    </w:rPr>
  </w:style>
  <w:style w:type="character" w:styleId="1002" w:customStyle="1">
    <w:name w:val="标题 9 Char"/>
    <w:uiPriority w:val="0"/>
    <w:qFormat/>
    <w:rPr>
      <w:sz w:val="20"/>
    </w:rPr>
  </w:style>
  <w:style w:type="character" w:styleId="1003" w:customStyle="1">
    <w:name w:val="Char Char3"/>
    <w:uiPriority w:val="0"/>
    <w:qFormat/>
    <w:rPr>
      <w:sz w:val="20"/>
    </w:rPr>
  </w:style>
  <w:style w:type="character" w:styleId="1004" w:customStyle="1">
    <w:name w:val="日期 Char1"/>
    <w:uiPriority w:val="0"/>
    <w:qFormat/>
    <w:rPr>
      <w:sz w:val="20"/>
    </w:rPr>
  </w:style>
  <w:style w:type="character" w:styleId="1005" w:customStyle="1">
    <w:name w:val="批注主题 Char1"/>
    <w:uiPriority w:val="0"/>
    <w:semiHidden/>
    <w:qFormat/>
    <w:rPr>
      <w:b/>
      <w:sz w:val="20"/>
    </w:rPr>
  </w:style>
  <w:style w:type="character" w:styleId="1006" w:customStyle="1">
    <w:name w:val="标题 1 Char"/>
    <w:uiPriority w:val="0"/>
    <w:qFormat/>
    <w:rPr>
      <w:b/>
      <w:sz w:val="20"/>
    </w:rPr>
  </w:style>
  <w:style w:type="paragraph" w:styleId="1007" w:customStyle="1">
    <w:name w:val="正文文本缩进 31"/>
    <w:basedOn w:val="827"/>
    <w:next w:val="1008"/>
    <w:uiPriority w:val="0"/>
    <w:qFormat/>
    <w:pPr>
      <w:ind w:left="1200" w:firstLine="1248"/>
      <w:spacing w:before="120" w:after="0" w:line="22" w:lineRule="atLeast"/>
    </w:pPr>
  </w:style>
  <w:style w:type="paragraph" w:styleId="1008" w:customStyle="1">
    <w:name w:val="样式 正文首行缩进 + 首行缩进:  2 字符5"/>
    <w:next w:val="1009"/>
    <w:uiPriority w:val="0"/>
    <w:qFormat/>
    <w:pPr>
      <w:ind w:left="200" w:firstLine="3784"/>
      <w:spacing w:line="300" w:lineRule="auto"/>
    </w:pPr>
    <w:rPr>
      <w:rFonts w:ascii="Calibri" w:hAnsi="Calibri" w:eastAsia="宋体" w:cs="Times New Roman"/>
      <w:lang w:val="en-US" w:eastAsia="zh-CN" w:bidi="ar-SA"/>
    </w:rPr>
  </w:style>
  <w:style w:type="paragraph" w:styleId="1009" w:customStyle="1">
    <w:name w:val="Char2"/>
    <w:basedOn w:val="827"/>
    <w:next w:val="1010"/>
    <w:uiPriority w:val="0"/>
    <w:qFormat/>
    <w:pPr>
      <w:ind w:left="0" w:firstLine="3584"/>
      <w:spacing w:before="0" w:after="160" w:line="240" w:lineRule="exact"/>
    </w:pPr>
  </w:style>
  <w:style w:type="paragraph" w:styleId="1010" w:customStyle="1">
    <w:name w:val="Bullet"/>
    <w:next w:val="1011"/>
    <w:uiPriority w:val="0"/>
    <w:qFormat/>
    <w:pPr>
      <w:ind w:left="567" w:right="2835" w:firstLine="3584"/>
      <w:spacing w:after="60"/>
    </w:pPr>
    <w:rPr>
      <w:rFonts w:ascii="Calibri" w:hAnsi="Calibri" w:eastAsia="宋体" w:cs="Times New Roman"/>
      <w:lang w:val="en-US" w:eastAsia="zh-CN" w:bidi="ar-SA"/>
    </w:rPr>
  </w:style>
  <w:style w:type="paragraph" w:styleId="1011" w:customStyle="1">
    <w:name w:val="Char Char Char Char"/>
    <w:next w:val="1012"/>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2" w:customStyle="1">
    <w:name w:val="杨昂超式样黑体主"/>
    <w:basedOn w:val="827"/>
    <w:next w:val="1013"/>
    <w:uiPriority w:val="0"/>
    <w:qFormat/>
    <w:pPr>
      <w:ind w:left="0" w:firstLine="4608"/>
      <w:spacing w:before="0" w:after="0" w:line="240" w:lineRule="auto"/>
    </w:pPr>
  </w:style>
  <w:style w:type="paragraph" w:styleId="1013" w:customStyle="1">
    <w:name w:val="Char Char Char Char Char Char1 Char Char Char Char Char Char Char Char Char Char"/>
    <w:basedOn w:val="827"/>
    <w:next w:val="1014"/>
    <w:uiPriority w:val="0"/>
    <w:qFormat/>
    <w:pPr>
      <w:ind w:left="0" w:firstLine="2560"/>
      <w:spacing w:before="0" w:after="0" w:line="240" w:lineRule="auto"/>
    </w:pPr>
  </w:style>
  <w:style w:type="paragraph" w:styleId="1014" w:customStyle="1">
    <w:name w:val="目录1"/>
    <w:basedOn w:val="827"/>
    <w:next w:val="826"/>
    <w:uiPriority w:val="0"/>
    <w:qFormat/>
    <w:pPr>
      <w:ind w:left="0" w:firstLine="7168"/>
      <w:spacing w:before="0" w:after="136" w:line="289" w:lineRule="atLeast"/>
    </w:pPr>
  </w:style>
  <w:style w:type="paragraph" w:styleId="1015" w:customStyle="1">
    <w:name w:val="插图"/>
    <w:next w:val="826"/>
    <w:uiPriority w:val="0"/>
    <w:qFormat/>
    <w:pPr>
      <w:ind w:firstLine="4608"/>
      <w:jc w:val="center"/>
    </w:pPr>
    <w:rPr>
      <w:rFonts w:ascii="Calibri" w:hAnsi="Calibri" w:eastAsia="宋体" w:cs="Times New Roman"/>
      <w:lang w:val="en-US" w:eastAsia="zh-CN" w:bidi="ar-SA"/>
    </w:rPr>
  </w:style>
  <w:style w:type="paragraph" w:styleId="1016" w:customStyle="1">
    <w:name w:val="正文符号4"/>
    <w:basedOn w:val="827"/>
    <w:next w:val="1017"/>
    <w:uiPriority w:val="0"/>
    <w:qFormat/>
    <w:pPr>
      <w:ind w:left="0" w:firstLine="5632"/>
      <w:spacing w:before="0" w:after="0" w:line="240" w:lineRule="auto"/>
    </w:pPr>
  </w:style>
  <w:style w:type="paragraph" w:styleId="1017" w:customStyle="1">
    <w:name w:val="样式 加粗 居中"/>
    <w:basedOn w:val="827"/>
    <w:next w:val="1018"/>
    <w:uiPriority w:val="0"/>
    <w:qFormat/>
    <w:pPr>
      <w:ind w:left="0" w:firstLine="2560"/>
      <w:jc w:val="center"/>
      <w:spacing w:before="0" w:after="0" w:line="360" w:lineRule="auto"/>
    </w:pPr>
  </w:style>
  <w:style w:type="paragraph" w:styleId="1018" w:customStyle="1">
    <w:name w:val="_Style 12"/>
    <w:next w:val="1019"/>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19" w:customStyle="1">
    <w:name w:val="正文文本缩进1"/>
    <w:basedOn w:val="827"/>
    <w:next w:val="1020"/>
    <w:uiPriority w:val="0"/>
    <w:qFormat/>
    <w:pPr>
      <w:ind w:left="420" w:firstLine="3584"/>
      <w:spacing w:before="0" w:after="120" w:line="240" w:lineRule="auto"/>
    </w:pPr>
  </w:style>
  <w:style w:type="paragraph" w:styleId="1020" w:customStyle="1">
    <w:name w:val="列表编号 31"/>
    <w:basedOn w:val="827"/>
    <w:next w:val="881"/>
    <w:uiPriority w:val="0"/>
    <w:qFormat/>
    <w:pPr>
      <w:ind w:left="1200" w:firstLine="2712"/>
      <w:spacing w:before="0" w:after="0" w:line="360" w:lineRule="auto"/>
    </w:pPr>
  </w:style>
  <w:style w:type="paragraph" w:styleId="1021" w:customStyle="1">
    <w:name w:val="xl70"/>
    <w:basedOn w:val="827"/>
    <w:next w:val="879"/>
    <w:uiPriority w:val="0"/>
    <w:qFormat/>
    <w:pPr>
      <w:ind w:left="0" w:firstLine="1024"/>
      <w:spacing w:before="280" w:after="280" w:line="240" w:lineRule="auto"/>
    </w:pPr>
  </w:style>
  <w:style w:type="paragraph" w:styleId="1022" w:customStyle="1">
    <w:name w:val="应答文本"/>
    <w:basedOn w:val="827"/>
    <w:next w:val="1023"/>
    <w:uiPriority w:val="0"/>
    <w:qFormat/>
    <w:pPr>
      <w:ind w:left="1296" w:firstLine="2112"/>
      <w:spacing w:before="0" w:after="0" w:line="460" w:lineRule="exact"/>
    </w:pPr>
  </w:style>
  <w:style w:type="paragraph" w:styleId="1023" w:customStyle="1">
    <w:name w:val="引文目录1"/>
    <w:basedOn w:val="827"/>
    <w:next w:val="826"/>
    <w:uiPriority w:val="0"/>
    <w:qFormat/>
    <w:pPr>
      <w:ind w:left="420" w:firstLine="2560"/>
      <w:jc w:val="center"/>
      <w:spacing w:before="0" w:after="0" w:line="360" w:lineRule="auto"/>
    </w:pPr>
  </w:style>
  <w:style w:type="paragraph" w:styleId="1024" w:customStyle="1">
    <w:name w:val="索引标题1"/>
    <w:basedOn w:val="827"/>
    <w:next w:val="1025"/>
    <w:uiPriority w:val="0"/>
    <w:qFormat/>
    <w:pPr>
      <w:ind w:left="0" w:firstLine="4608"/>
      <w:jc w:val="center"/>
      <w:spacing w:before="0" w:after="0" w:line="360" w:lineRule="auto"/>
    </w:pPr>
  </w:style>
  <w:style w:type="paragraph" w:styleId="1025" w:customStyle="1">
    <w:name w:val="xl90"/>
    <w:basedOn w:val="827"/>
    <w:next w:val="1026"/>
    <w:uiPriority w:val="0"/>
    <w:qFormat/>
    <w:pPr>
      <w:ind w:left="0" w:firstLine="3584"/>
      <w:spacing w:before="280" w:after="280" w:line="240" w:lineRule="auto"/>
    </w:pPr>
  </w:style>
  <w:style w:type="paragraph" w:styleId="1026" w:customStyle="1">
    <w:name w:val="列表框1"/>
    <w:next w:val="1023"/>
    <w:uiPriority w:val="0"/>
    <w:qFormat/>
    <w:pPr>
      <w:ind w:firstLine="2048"/>
      <w:spacing w:line="460" w:lineRule="exact"/>
    </w:pPr>
    <w:rPr>
      <w:rFonts w:ascii="Calibri" w:hAnsi="Calibri" w:eastAsia="宋体" w:cs="Times New Roman"/>
      <w:lang w:val="en-US" w:eastAsia="zh-CN" w:bidi="ar-SA"/>
    </w:rPr>
  </w:style>
  <w:style w:type="paragraph" w:styleId="1027" w:customStyle="1">
    <w:name w:val="xl28"/>
    <w:basedOn w:val="827"/>
    <w:next w:val="1028"/>
    <w:uiPriority w:val="0"/>
    <w:qFormat/>
    <w:pPr>
      <w:ind w:left="0" w:firstLine="20"/>
      <w:spacing w:before="280" w:after="280" w:line="240" w:lineRule="auto"/>
      <w:shd w:val="clear" w:color="000000" w:fill="ffffff"/>
    </w:pPr>
  </w:style>
  <w:style w:type="paragraph" w:styleId="1028" w:customStyle="1">
    <w:name w:val="HTML 预设格式1"/>
    <w:basedOn w:val="827"/>
    <w:next w:val="1029"/>
    <w:uiPriority w:val="0"/>
    <w:qFormat/>
    <w:pPr>
      <w:ind w:left="0" w:firstLine="3584"/>
      <w:spacing w:before="0" w:after="0" w:line="253" w:lineRule="atLeast"/>
    </w:pPr>
  </w:style>
  <w:style w:type="paragraph" w:styleId="1029" w:customStyle="1">
    <w:name w:val="项目符号：一级"/>
    <w:basedOn w:val="827"/>
    <w:next w:val="826"/>
    <w:uiPriority w:val="0"/>
    <w:qFormat/>
    <w:pPr>
      <w:ind w:left="425" w:firstLine="1111"/>
      <w:spacing w:before="0" w:after="0" w:line="360" w:lineRule="auto"/>
    </w:pPr>
  </w:style>
  <w:style w:type="paragraph" w:styleId="1030" w:customStyle="1">
    <w:name w:val="四号 居中"/>
    <w:basedOn w:val="827"/>
    <w:next w:val="1031"/>
    <w:uiPriority w:val="0"/>
    <w:qFormat/>
    <w:pPr>
      <w:ind w:left="0" w:firstLine="6144"/>
      <w:jc w:val="center"/>
      <w:spacing w:before="0" w:after="0" w:line="360" w:lineRule="auto"/>
    </w:pPr>
  </w:style>
  <w:style w:type="paragraph" w:styleId="1031" w:customStyle="1">
    <w:name w:val="Char Char Char Char Char Char1 Char Char Char1 Char Char Char Char Char Char"/>
    <w:basedOn w:val="827"/>
    <w:next w:val="1032"/>
    <w:uiPriority w:val="0"/>
    <w:qFormat/>
    <w:pPr>
      <w:ind w:left="0" w:firstLine="2560"/>
      <w:spacing w:before="0" w:after="0" w:line="240" w:lineRule="auto"/>
    </w:pPr>
  </w:style>
  <w:style w:type="paragraph" w:styleId="1032" w:customStyle="1">
    <w:name w:val="样式 标题 3 + (西文) 黑体 (中文) 黑体 (符号) 宋体 小四 段前: 5 磅 段后: 5 磅 行距: 1..."/>
    <w:basedOn w:val="830"/>
    <w:next w:val="1033"/>
    <w:uiPriority w:val="0"/>
    <w:qFormat/>
    <w:pPr>
      <w:ind w:left="1429" w:firstLine="18"/>
      <w:spacing w:before="100" w:after="100" w:line="360" w:lineRule="auto"/>
      <w:outlineLvl w:val="2"/>
    </w:pPr>
  </w:style>
  <w:style w:type="paragraph" w:styleId="1033" w:customStyle="1">
    <w:name w:val="xl22"/>
    <w:basedOn w:val="827"/>
    <w:next w:val="1034"/>
    <w:uiPriority w:val="0"/>
    <w:qFormat/>
    <w:pPr>
      <w:ind w:left="0" w:firstLine="20"/>
      <w:jc w:val="right"/>
      <w:spacing w:before="280" w:after="280" w:line="240" w:lineRule="auto"/>
      <w:shd w:val="clear" w:color="000000" w:fill="ffffff"/>
    </w:pPr>
  </w:style>
  <w:style w:type="paragraph" w:styleId="1034" w:customStyle="1">
    <w:name w:val="自定义一"/>
    <w:basedOn w:val="827"/>
    <w:next w:val="826"/>
    <w:uiPriority w:val="0"/>
    <w:qFormat/>
    <w:pPr>
      <w:ind w:left="0"/>
      <w:spacing w:before="0" w:after="0" w:line="360" w:lineRule="auto"/>
    </w:pPr>
  </w:style>
  <w:style w:type="paragraph" w:styleId="1035" w:customStyle="1">
    <w:name w:val="_Style 224"/>
    <w:next w:val="1036"/>
    <w:uiPriority w:val="0"/>
    <w:semiHidden/>
    <w:qFormat/>
    <w:pPr>
      <w:ind w:firstLine="3584"/>
    </w:pPr>
    <w:rPr>
      <w:rFonts w:ascii="Calibri" w:hAnsi="Calibri" w:eastAsia="宋体" w:cs="Times New Roman"/>
      <w:lang w:val="en-US" w:eastAsia="zh-CN" w:bidi="ar-SA"/>
    </w:rPr>
  </w:style>
  <w:style w:type="paragraph" w:styleId="1036" w:customStyle="1">
    <w:name w:val="编号1"/>
    <w:basedOn w:val="827"/>
    <w:next w:val="1037"/>
    <w:uiPriority w:val="0"/>
    <w:qFormat/>
    <w:pPr>
      <w:ind w:left="360" w:right="210" w:firstLine="2200"/>
      <w:spacing w:before="0" w:after="0" w:line="240" w:lineRule="auto"/>
    </w:pPr>
  </w:style>
  <w:style w:type="paragraph" w:styleId="1037" w:customStyle="1">
    <w:name w:val="图片"/>
    <w:basedOn w:val="827"/>
    <w:next w:val="1038"/>
    <w:uiPriority w:val="0"/>
    <w:qFormat/>
    <w:pPr>
      <w:ind w:left="-283" w:firstLine="2674"/>
      <w:jc w:val="center"/>
      <w:spacing w:before="0" w:after="0" w:line="360" w:lineRule="auto"/>
    </w:pPr>
  </w:style>
  <w:style w:type="paragraph" w:styleId="1038" w:customStyle="1">
    <w:name w:val="样式 目录 3 + 左侧:  2 字符"/>
    <w:next w:val="877"/>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39" w:customStyle="1">
    <w:name w:val="列出段落2"/>
    <w:basedOn w:val="827"/>
    <w:next w:val="1007"/>
    <w:uiPriority w:val="0"/>
    <w:qFormat/>
    <w:pPr>
      <w:ind w:left="420" w:firstLine="3748"/>
      <w:spacing w:before="0" w:after="0" w:line="240" w:lineRule="auto"/>
    </w:pPr>
  </w:style>
  <w:style w:type="paragraph" w:styleId="1040" w:customStyle="1">
    <w:name w:val="Char Char Char Char Char Char1 Char Char Char1 Char"/>
    <w:basedOn w:val="827"/>
    <w:next w:val="1016"/>
    <w:uiPriority w:val="0"/>
    <w:qFormat/>
    <w:pPr>
      <w:ind w:left="0" w:firstLine="2560"/>
      <w:spacing w:before="0" w:after="0" w:line="240" w:lineRule="auto"/>
    </w:pPr>
  </w:style>
  <w:style w:type="paragraph" w:styleId="1041" w:customStyle="1">
    <w:name w:val="列出段落11"/>
    <w:basedOn w:val="827"/>
    <w:next w:val="1042"/>
    <w:uiPriority w:val="0"/>
    <w:qFormat/>
    <w:pPr>
      <w:ind w:left="420" w:firstLine="3748"/>
      <w:spacing w:before="0" w:after="0" w:line="240" w:lineRule="auto"/>
    </w:pPr>
  </w:style>
  <w:style w:type="paragraph" w:styleId="1042" w:customStyle="1">
    <w:name w:val="样式 标题 2 + (西文) 宋体 非加粗 居中"/>
    <w:basedOn w:val="829"/>
    <w:next w:val="1043"/>
    <w:uiPriority w:val="0"/>
    <w:qFormat/>
    <w:pPr>
      <w:ind w:left="0" w:firstLine="24"/>
      <w:jc w:val="center"/>
      <w:spacing w:line="412" w:lineRule="auto"/>
      <w:outlineLvl w:val="1"/>
    </w:pPr>
  </w:style>
  <w:style w:type="paragraph" w:styleId="1043" w:customStyle="1">
    <w:name w:val="页脚 Char Char"/>
    <w:basedOn w:val="827"/>
    <w:next w:val="1044"/>
    <w:uiPriority w:val="0"/>
    <w:qFormat/>
    <w:pPr>
      <w:ind w:left="0" w:firstLine="5120"/>
      <w:spacing w:before="0" w:after="0" w:line="240" w:lineRule="auto"/>
    </w:pPr>
  </w:style>
  <w:style w:type="paragraph" w:styleId="1044" w:customStyle="1">
    <w:name w:val="样式 标题 1 + 段前: 16 磅 段后: 16 磅"/>
    <w:basedOn w:val="828"/>
    <w:next w:val="1045"/>
    <w:uiPriority w:val="0"/>
    <w:qFormat/>
    <w:pPr>
      <w:ind w:left="0" w:firstLine="18"/>
      <w:jc w:val="center"/>
      <w:spacing w:before="120" w:after="0" w:line="360" w:lineRule="auto"/>
      <w:outlineLvl w:val="0"/>
    </w:pPr>
  </w:style>
  <w:style w:type="paragraph" w:styleId="1045" w:customStyle="1">
    <w:name w:val="Char1 Char Char Char Char Char Char"/>
    <w:basedOn w:val="827"/>
    <w:next w:val="1046"/>
    <w:uiPriority w:val="0"/>
    <w:qFormat/>
    <w:pPr>
      <w:ind w:left="0" w:firstLine="2560"/>
      <w:spacing w:before="0" w:after="0" w:line="240" w:lineRule="auto"/>
    </w:pPr>
  </w:style>
  <w:style w:type="paragraph" w:styleId="1046" w:customStyle="1">
    <w:name w:val="文档标题4"/>
    <w:basedOn w:val="831"/>
    <w:next w:val="826"/>
    <w:uiPriority w:val="0"/>
    <w:qFormat/>
    <w:pPr>
      <w:ind w:left="851" w:firstLine="30"/>
      <w:spacing w:after="280" w:line="360" w:lineRule="auto"/>
      <w:outlineLvl w:val="3"/>
    </w:pPr>
  </w:style>
  <w:style w:type="paragraph" w:styleId="1047" w:customStyle="1">
    <w:name w:val="Char Char Char Char Char Char Char Char"/>
    <w:next w:val="1048"/>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8" w:customStyle="1">
    <w:name w:val="Char Char Char Char Char Char1 Char Char Char1 Char Char Char Char Char Char Char Char Char Char Char Char Char Char Char"/>
    <w:basedOn w:val="827"/>
    <w:next w:val="1049"/>
    <w:uiPriority w:val="0"/>
    <w:qFormat/>
    <w:pPr>
      <w:ind w:left="0" w:firstLine="2560"/>
      <w:spacing w:before="0" w:after="0" w:line="240" w:lineRule="auto"/>
    </w:pPr>
  </w:style>
  <w:style w:type="paragraph" w:styleId="1049" w:customStyle="1">
    <w:name w:val="样式1"/>
    <w:basedOn w:val="827"/>
    <w:next w:val="1050"/>
    <w:uiPriority w:val="0"/>
    <w:qFormat/>
    <w:pPr>
      <w:ind w:left="0" w:firstLine="1536"/>
      <w:spacing w:before="120" w:after="120" w:line="300" w:lineRule="auto"/>
    </w:pPr>
  </w:style>
  <w:style w:type="paragraph" w:styleId="1050" w:customStyle="1">
    <w:name w:val="索引 41"/>
    <w:basedOn w:val="827"/>
    <w:next w:val="826"/>
    <w:uiPriority w:val="0"/>
    <w:qFormat/>
    <w:pPr>
      <w:ind w:left="600" w:firstLine="2560"/>
      <w:jc w:val="center"/>
      <w:spacing w:before="0" w:after="0" w:line="360" w:lineRule="auto"/>
    </w:pPr>
  </w:style>
  <w:style w:type="paragraph" w:styleId="1051" w:customStyle="1">
    <w:name w:val="索引 61"/>
    <w:basedOn w:val="827"/>
    <w:next w:val="826"/>
    <w:uiPriority w:val="0"/>
    <w:qFormat/>
    <w:pPr>
      <w:ind w:left="1000" w:firstLine="2560"/>
      <w:jc w:val="center"/>
      <w:spacing w:before="0" w:after="0" w:line="360" w:lineRule="auto"/>
    </w:pPr>
  </w:style>
  <w:style w:type="paragraph" w:styleId="1052" w:customStyle="1">
    <w:name w:val="图表"/>
    <w:basedOn w:val="827"/>
    <w:next w:val="1053"/>
    <w:uiPriority w:val="0"/>
    <w:qFormat/>
    <w:pPr>
      <w:ind w:left="0" w:firstLine="2048"/>
      <w:jc w:val="center"/>
      <w:spacing w:before="0" w:after="0" w:line="240" w:lineRule="auto"/>
    </w:pPr>
  </w:style>
  <w:style w:type="paragraph" w:styleId="1053" w:customStyle="1">
    <w:name w:val="reader-word-layer"/>
    <w:basedOn w:val="827"/>
    <w:next w:val="1054"/>
    <w:uiPriority w:val="0"/>
    <w:qFormat/>
    <w:pPr>
      <w:ind w:left="0" w:firstLine="1024"/>
      <w:spacing w:before="280" w:after="280" w:line="240" w:lineRule="auto"/>
    </w:pPr>
  </w:style>
  <w:style w:type="paragraph" w:styleId="1054" w:customStyle="1">
    <w:name w:val="样式 加粗 居中1"/>
    <w:next w:val="1055"/>
    <w:uiPriority w:val="0"/>
    <w:qFormat/>
    <w:pPr>
      <w:ind w:firstLine="2560"/>
      <w:jc w:val="center"/>
    </w:pPr>
    <w:rPr>
      <w:rFonts w:ascii="Calibri" w:hAnsi="Calibri" w:eastAsia="宋体" w:cs="Times New Roman"/>
      <w:lang w:val="en-US" w:eastAsia="zh-CN" w:bidi="ar-SA"/>
    </w:rPr>
  </w:style>
  <w:style w:type="paragraph" w:styleId="1055" w:customStyle="1">
    <w:name w:val="xl65"/>
    <w:basedOn w:val="827"/>
    <w:next w:val="1056"/>
    <w:uiPriority w:val="0"/>
    <w:qFormat/>
    <w:pPr>
      <w:ind w:left="0" w:firstLine="5120"/>
      <w:spacing w:before="280" w:after="280" w:line="240" w:lineRule="auto"/>
    </w:pPr>
  </w:style>
  <w:style w:type="paragraph" w:styleId="1056" w:customStyle="1">
    <w:name w:val="节标题"/>
    <w:basedOn w:val="827"/>
    <w:next w:val="1057"/>
    <w:uiPriority w:val="0"/>
    <w:qFormat/>
    <w:pPr>
      <w:ind w:left="0" w:firstLine="5120"/>
      <w:jc w:val="center"/>
      <w:spacing w:before="0" w:after="0" w:line="289" w:lineRule="atLeast"/>
    </w:pPr>
  </w:style>
  <w:style w:type="paragraph" w:styleId="1057" w:customStyle="1">
    <w:name w:val="文档标题6"/>
    <w:basedOn w:val="833"/>
    <w:next w:val="826"/>
    <w:uiPriority w:val="0"/>
    <w:qFormat/>
    <w:pPr>
      <w:ind w:left="1134" w:firstLine="20"/>
      <w:spacing w:before="280" w:after="280" w:line="360" w:lineRule="auto"/>
      <w:outlineLvl w:val="5"/>
    </w:pPr>
  </w:style>
  <w:style w:type="paragraph" w:styleId="1058" w:customStyle="1">
    <w:name w:val="标书正文"/>
    <w:basedOn w:val="827"/>
    <w:next w:val="1059"/>
    <w:uiPriority w:val="0"/>
    <w:qFormat/>
    <w:pPr>
      <w:ind w:left="440" w:right="100" w:firstLine="2760"/>
      <w:spacing w:before="0" w:after="0" w:line="360" w:lineRule="auto"/>
    </w:pPr>
  </w:style>
  <w:style w:type="paragraph" w:styleId="1059" w:customStyle="1">
    <w:name w:val="xl67"/>
    <w:basedOn w:val="827"/>
    <w:next w:val="1051"/>
    <w:uiPriority w:val="0"/>
    <w:qFormat/>
    <w:pPr>
      <w:ind w:left="0" w:firstLine="5120"/>
      <w:spacing w:before="280" w:after="280" w:line="240" w:lineRule="auto"/>
    </w:pPr>
  </w:style>
  <w:style w:type="paragraph" w:styleId="1060" w:customStyle="1">
    <w:name w:val="表内文字"/>
    <w:basedOn w:val="827"/>
    <w:next w:val="866"/>
    <w:uiPriority w:val="0"/>
    <w:qFormat/>
    <w:pPr>
      <w:ind w:left="0" w:firstLine="7680"/>
      <w:jc w:val="center"/>
      <w:spacing w:before="50" w:after="50" w:line="240" w:lineRule="auto"/>
    </w:pPr>
  </w:style>
  <w:style w:type="paragraph" w:styleId="1061" w:customStyle="1">
    <w:name w:val="Item Step in Table"/>
    <w:next w:val="1062"/>
    <w:uiPriority w:val="0"/>
    <w:qFormat/>
    <w:pPr>
      <w:ind w:left="397" w:firstLine="3699"/>
      <w:jc w:val="both"/>
      <w:spacing w:before="40" w:after="40"/>
    </w:pPr>
    <w:rPr>
      <w:rFonts w:ascii="Calibri" w:hAnsi="Calibri" w:eastAsia="宋体" w:cs="Times New Roman"/>
      <w:lang w:val="en-US" w:eastAsia="zh-CN" w:bidi="ar-SA"/>
    </w:rPr>
  </w:style>
  <w:style w:type="paragraph" w:styleId="1062" w:customStyle="1">
    <w:name w:val="Char Char Char Char Char Char1 Char Char Char Char Char Char"/>
    <w:basedOn w:val="827"/>
    <w:next w:val="1063"/>
    <w:uiPriority w:val="0"/>
    <w:qFormat/>
    <w:pPr>
      <w:ind w:left="0" w:firstLine="2560"/>
      <w:spacing w:before="0" w:after="0" w:line="240" w:lineRule="auto"/>
    </w:pPr>
  </w:style>
  <w:style w:type="paragraph" w:styleId="1063" w:customStyle="1">
    <w:name w:val="Char Char1"/>
    <w:basedOn w:val="827"/>
    <w:next w:val="1064"/>
    <w:uiPriority w:val="0"/>
    <w:qFormat/>
    <w:pPr>
      <w:ind w:left="0" w:firstLine="3584"/>
      <w:spacing w:before="0" w:after="160" w:line="240" w:lineRule="exact"/>
    </w:pPr>
  </w:style>
  <w:style w:type="paragraph" w:styleId="1064" w:customStyle="1">
    <w:name w:val="样式 标题 3 + 行距: 1.5 倍行距"/>
    <w:basedOn w:val="830"/>
    <w:next w:val="883"/>
    <w:uiPriority w:val="0"/>
    <w:qFormat/>
    <w:pPr>
      <w:ind w:left="200" w:firstLine="18"/>
      <w:spacing w:before="0" w:after="0" w:line="360" w:lineRule="auto"/>
      <w:outlineLvl w:val="2"/>
    </w:pPr>
  </w:style>
  <w:style w:type="paragraph" w:styleId="1065" w:customStyle="1">
    <w:name w:val="Char Char Char Char Char Char1"/>
    <w:basedOn w:val="827"/>
    <w:next w:val="1066"/>
    <w:uiPriority w:val="0"/>
    <w:qFormat/>
    <w:pPr>
      <w:ind w:left="0" w:firstLine="2560"/>
      <w:spacing w:before="0" w:after="0" w:line="240" w:lineRule="auto"/>
    </w:pPr>
  </w:style>
  <w:style w:type="paragraph" w:styleId="1066" w:customStyle="1">
    <w:name w:val="正文缩进2"/>
    <w:basedOn w:val="827"/>
    <w:next w:val="1039"/>
    <w:uiPriority w:val="0"/>
    <w:qFormat/>
    <w:pPr>
      <w:ind w:left="420" w:firstLine="1188"/>
      <w:spacing w:before="0" w:after="0" w:line="240" w:lineRule="auto"/>
    </w:pPr>
  </w:style>
  <w:style w:type="paragraph" w:styleId="1067" w:customStyle="1">
    <w:name w:val="索引 31"/>
    <w:basedOn w:val="827"/>
    <w:next w:val="826"/>
    <w:uiPriority w:val="0"/>
    <w:qFormat/>
    <w:pPr>
      <w:ind w:left="400" w:firstLine="2560"/>
      <w:jc w:val="center"/>
      <w:spacing w:before="0" w:after="0" w:line="360" w:lineRule="auto"/>
    </w:pPr>
  </w:style>
  <w:style w:type="paragraph" w:styleId="1068" w:customStyle="1">
    <w:name w:val="项目符0"/>
    <w:basedOn w:val="827"/>
    <w:next w:val="1069"/>
    <w:uiPriority w:val="0"/>
    <w:qFormat/>
    <w:pPr>
      <w:ind w:left="300" w:right="57" w:firstLine="2760"/>
      <w:spacing w:before="0" w:after="0" w:line="300" w:lineRule="auto"/>
    </w:pPr>
  </w:style>
  <w:style w:type="paragraph" w:styleId="1069" w:customStyle="1">
    <w:name w:val="宏文本1"/>
    <w:next w:val="1061"/>
    <w:uiPriority w:val="0"/>
    <w:qFormat/>
    <w:pPr>
      <w:ind w:firstLine="5632"/>
      <w:widowControl w:val="off"/>
    </w:pPr>
    <w:rPr>
      <w:rFonts w:ascii="Calibri" w:hAnsi="Calibri" w:eastAsia="宋体" w:cs="Times New Roman"/>
      <w:lang w:val="en-US" w:eastAsia="zh-CN" w:bidi="ar-SA"/>
    </w:rPr>
  </w:style>
  <w:style w:type="paragraph" w:styleId="1070" w:customStyle="1">
    <w:name w:val="xl81"/>
    <w:basedOn w:val="827"/>
    <w:next w:val="1071"/>
    <w:uiPriority w:val="0"/>
    <w:qFormat/>
    <w:pPr>
      <w:ind w:left="0" w:firstLine="5120"/>
      <w:spacing w:before="280" w:after="280" w:line="240" w:lineRule="auto"/>
    </w:pPr>
  </w:style>
  <w:style w:type="paragraph" w:styleId="1071" w:customStyle="1">
    <w:name w:val="xl25"/>
    <w:basedOn w:val="827"/>
    <w:next w:val="1072"/>
    <w:uiPriority w:val="0"/>
    <w:qFormat/>
    <w:pPr>
      <w:ind w:left="0" w:firstLine="14"/>
      <w:spacing w:before="280" w:after="280" w:line="240" w:lineRule="auto"/>
      <w:shd w:val="clear" w:color="000000" w:fill="ffffff"/>
    </w:pPr>
  </w:style>
  <w:style w:type="paragraph" w:styleId="1072" w:customStyle="1">
    <w:name w:val="普通(网站)1"/>
    <w:basedOn w:val="827"/>
    <w:next w:val="1073"/>
    <w:uiPriority w:val="0"/>
    <w:qFormat/>
    <w:pPr>
      <w:ind w:left="200" w:firstLine="1224"/>
      <w:spacing w:before="280" w:after="280" w:line="240" w:lineRule="auto"/>
    </w:pPr>
  </w:style>
  <w:style w:type="paragraph" w:styleId="1073" w:customStyle="1">
    <w:name w:val="xl27"/>
    <w:basedOn w:val="827"/>
    <w:next w:val="1074"/>
    <w:uiPriority w:val="0"/>
    <w:qFormat/>
    <w:pPr>
      <w:ind w:left="0" w:firstLine="20"/>
      <w:spacing w:before="280" w:after="280" w:line="240" w:lineRule="auto"/>
      <w:shd w:val="clear" w:color="000000" w:fill="ffffff"/>
    </w:pPr>
  </w:style>
  <w:style w:type="paragraph" w:styleId="1074" w:customStyle="1">
    <w:name w:val="表格文字图表文字"/>
    <w:basedOn w:val="827"/>
    <w:next w:val="1075"/>
    <w:uiPriority w:val="0"/>
    <w:qFormat/>
    <w:pPr>
      <w:ind w:left="0" w:firstLine="3584"/>
      <w:jc w:val="center"/>
      <w:spacing w:before="0" w:after="0" w:line="240" w:lineRule="auto"/>
    </w:pPr>
  </w:style>
  <w:style w:type="paragraph" w:styleId="1075" w:customStyle="1">
    <w:name w:val="样式 目录 3 + 左侧:  2 字符1"/>
    <w:next w:val="1076"/>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6" w:customStyle="1">
    <w:name w:val="文档正文"/>
    <w:basedOn w:val="827"/>
    <w:next w:val="1077"/>
    <w:uiPriority w:val="0"/>
    <w:qFormat/>
    <w:pPr>
      <w:ind w:left="567" w:firstLine="3639"/>
      <w:spacing w:before="0" w:after="0" w:line="480" w:lineRule="atLeast"/>
    </w:pPr>
  </w:style>
  <w:style w:type="paragraph" w:styleId="1077" w:customStyle="1">
    <w:name w:val="列表框2"/>
    <w:next w:val="1078"/>
    <w:uiPriority w:val="0"/>
    <w:qFormat/>
    <w:pPr>
      <w:ind w:firstLine="2048"/>
      <w:spacing w:line="460" w:lineRule="exact"/>
    </w:pPr>
    <w:rPr>
      <w:rFonts w:ascii="Calibri" w:hAnsi="Calibri" w:eastAsia="宋体" w:cs="Times New Roman"/>
      <w:lang w:val="en-US" w:eastAsia="zh-CN" w:bidi="ar-SA"/>
    </w:rPr>
  </w:style>
  <w:style w:type="paragraph" w:styleId="1078" w:customStyle="1">
    <w:name w:val="font10"/>
    <w:basedOn w:val="827"/>
    <w:next w:val="857"/>
    <w:uiPriority w:val="0"/>
    <w:qFormat/>
    <w:pPr>
      <w:ind w:left="0" w:firstLine="3584"/>
      <w:spacing w:before="280" w:after="280" w:line="240" w:lineRule="auto"/>
    </w:pPr>
  </w:style>
  <w:style w:type="paragraph" w:styleId="1079" w:customStyle="1">
    <w:name w:val="Char1 Char Char"/>
    <w:basedOn w:val="827"/>
    <w:next w:val="863"/>
    <w:uiPriority w:val="0"/>
    <w:qFormat/>
    <w:pPr>
      <w:ind w:left="0" w:firstLine="2560"/>
      <w:spacing w:before="0" w:after="0" w:line="240" w:lineRule="auto"/>
    </w:pPr>
  </w:style>
  <w:style w:type="paragraph" w:styleId="1080">
    <w:name w:val="Intense Quote"/>
    <w:next w:val="826"/>
    <w:uiPriority w:val="0"/>
    <w:qFormat/>
    <w:pPr>
      <w:ind w:left="3766" w:right="950"/>
      <w:jc w:val="center"/>
      <w:spacing w:before="360" w:after="360"/>
    </w:pPr>
    <w:rPr>
      <w:rFonts w:ascii="Calibri" w:hAnsi="Calibri" w:eastAsia="宋体" w:cs="Times New Roman"/>
      <w:i/>
      <w:lang w:val="en-US" w:eastAsia="zh-CN" w:bidi="ar-SA"/>
    </w:rPr>
  </w:style>
  <w:style w:type="paragraph" w:styleId="1081" w:customStyle="1">
    <w:name w:val="列表编号 21"/>
    <w:basedOn w:val="827"/>
    <w:next w:val="1082"/>
    <w:uiPriority w:val="0"/>
    <w:qFormat/>
    <w:pPr>
      <w:ind w:left="0" w:firstLine="2560"/>
      <w:spacing w:before="0" w:after="0" w:line="360" w:lineRule="auto"/>
    </w:pPr>
  </w:style>
  <w:style w:type="paragraph" w:styleId="1082" w:customStyle="1">
    <w:name w:val="正文文本 21"/>
    <w:basedOn w:val="827"/>
    <w:next w:val="1035"/>
    <w:uiPriority w:val="0"/>
    <w:qFormat/>
    <w:pPr>
      <w:ind w:left="0" w:firstLine="2560"/>
      <w:jc w:val="center"/>
      <w:spacing w:before="0" w:after="120" w:line="480" w:lineRule="auto"/>
    </w:pPr>
  </w:style>
  <w:style w:type="paragraph" w:styleId="1083" w:customStyle="1">
    <w:name w:val="font8"/>
    <w:basedOn w:val="827"/>
    <w:next w:val="1084"/>
    <w:uiPriority w:val="0"/>
    <w:qFormat/>
    <w:pPr>
      <w:ind w:left="0" w:firstLine="2048"/>
      <w:spacing w:before="280" w:after="280" w:line="240" w:lineRule="auto"/>
    </w:pPr>
  </w:style>
  <w:style w:type="paragraph" w:styleId="1084" w:customStyle="1">
    <w:name w:val="Default"/>
    <w:next w:val="859"/>
    <w:uiPriority w:val="0"/>
    <w:qFormat/>
    <w:pPr>
      <w:ind w:firstLine="5120"/>
      <w:widowControl w:val="off"/>
    </w:pPr>
    <w:rPr>
      <w:rFonts w:ascii="Calibri" w:hAnsi="Calibri" w:eastAsia="宋体" w:cs="Times New Roman"/>
      <w:lang w:val="en-US" w:eastAsia="zh-CN" w:bidi="ar-SA"/>
    </w:rPr>
  </w:style>
  <w:style w:type="paragraph" w:styleId="1085" w:customStyle="1">
    <w:name w:val="小节标题"/>
    <w:basedOn w:val="827"/>
    <w:next w:val="826"/>
    <w:uiPriority w:val="0"/>
    <w:qFormat/>
    <w:pPr>
      <w:ind w:left="0" w:firstLine="7168"/>
      <w:spacing w:before="175" w:after="102" w:line="351" w:lineRule="atLeast"/>
    </w:pPr>
  </w:style>
  <w:style w:type="paragraph" w:styleId="1086" w:customStyle="1">
    <w:name w:val="图1"/>
    <w:basedOn w:val="827"/>
    <w:next w:val="826"/>
    <w:uiPriority w:val="0"/>
    <w:qFormat/>
    <w:pPr>
      <w:ind w:left="1105" w:firstLine="2580"/>
      <w:jc w:val="center"/>
      <w:spacing w:before="0" w:after="0" w:line="360" w:lineRule="auto"/>
    </w:pPr>
  </w:style>
  <w:style w:type="paragraph" w:styleId="1087" w:customStyle="1">
    <w:name w:val="Char Char Char Char Char Char1 Char Char Char1 Char Char Char Char Char Char Char Char Char Char Char Char Char Char Char Char"/>
    <w:basedOn w:val="827"/>
    <w:next w:val="1088"/>
    <w:uiPriority w:val="0"/>
    <w:qFormat/>
    <w:pPr>
      <w:ind w:left="0" w:firstLine="2560"/>
      <w:spacing w:before="0" w:after="0" w:line="240" w:lineRule="auto"/>
    </w:pPr>
  </w:style>
  <w:style w:type="paragraph" w:styleId="1088" w:customStyle="1">
    <w:name w:val="1正文"/>
    <w:basedOn w:val="827"/>
    <w:next w:val="1089"/>
    <w:uiPriority w:val="0"/>
    <w:qFormat/>
    <w:pPr>
      <w:ind w:left="480" w:firstLine="2784"/>
      <w:spacing w:before="0" w:after="0" w:line="300" w:lineRule="auto"/>
    </w:pPr>
  </w:style>
  <w:style w:type="paragraph" w:styleId="1089" w:customStyle="1">
    <w:name w:val="目录2"/>
    <w:basedOn w:val="827"/>
    <w:next w:val="826"/>
    <w:uiPriority w:val="0"/>
    <w:qFormat/>
    <w:pPr>
      <w:ind w:left="209" w:firstLine="5329"/>
      <w:spacing w:before="0" w:after="0" w:line="317" w:lineRule="atLeast"/>
    </w:pPr>
  </w:style>
  <w:style w:type="paragraph" w:styleId="1090" w:customStyle="1">
    <w:name w:val="批注主题1"/>
    <w:next w:val="826"/>
    <w:uiPriority w:val="0"/>
    <w:qFormat/>
    <w:pPr>
      <w:ind w:left="200" w:firstLine="4808"/>
      <w:spacing w:line="360" w:lineRule="auto"/>
    </w:pPr>
    <w:rPr>
      <w:rFonts w:ascii="Calibri" w:hAnsi="Calibri" w:eastAsia="宋体" w:cs="Times New Roman"/>
      <w:lang w:val="en-US" w:eastAsia="zh-CN" w:bidi="ar-SA"/>
    </w:rPr>
  </w:style>
  <w:style w:type="paragraph" w:styleId="1091" w:customStyle="1">
    <w:name w:val="xl66"/>
    <w:basedOn w:val="827"/>
    <w:next w:val="1092"/>
    <w:uiPriority w:val="0"/>
    <w:qFormat/>
    <w:pPr>
      <w:ind w:left="0" w:firstLine="3584"/>
      <w:spacing w:before="280" w:after="280" w:line="240" w:lineRule="auto"/>
    </w:pPr>
  </w:style>
  <w:style w:type="paragraph" w:styleId="1092" w:customStyle="1">
    <w:name w:val="表格文字（居中）"/>
    <w:basedOn w:val="827"/>
    <w:next w:val="1093"/>
    <w:uiPriority w:val="0"/>
    <w:qFormat/>
    <w:pPr>
      <w:ind w:left="0" w:firstLine="2560"/>
      <w:jc w:val="center"/>
      <w:spacing w:before="0" w:after="0" w:line="360" w:lineRule="auto"/>
    </w:pPr>
  </w:style>
  <w:style w:type="paragraph" w:styleId="1093" w:customStyle="1">
    <w:name w:val="style16"/>
    <w:basedOn w:val="827"/>
    <w:next w:val="1094"/>
    <w:uiPriority w:val="0"/>
    <w:qFormat/>
    <w:pPr>
      <w:ind w:left="0" w:firstLine="2048"/>
      <w:spacing w:before="280" w:after="280" w:line="240" w:lineRule="auto"/>
    </w:pPr>
  </w:style>
  <w:style w:type="paragraph" w:styleId="1094" w:customStyle="1">
    <w:name w:val="font6"/>
    <w:basedOn w:val="827"/>
    <w:next w:val="1095"/>
    <w:uiPriority w:val="0"/>
    <w:qFormat/>
    <w:pPr>
      <w:ind w:left="0" w:firstLine="5120"/>
      <w:spacing w:before="280" w:after="280" w:line="240" w:lineRule="auto"/>
    </w:pPr>
  </w:style>
  <w:style w:type="paragraph" w:styleId="1095" w:customStyle="1">
    <w:name w:val="正文首行缩进 21"/>
    <w:next w:val="1096"/>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6" w:customStyle="1">
    <w:name w:val="Body"/>
    <w:next w:val="1097"/>
    <w:uiPriority w:val="0"/>
    <w:qFormat/>
    <w:pPr>
      <w:ind w:left="567" w:right="2835" w:firstLine="3584"/>
      <w:spacing w:after="60"/>
    </w:pPr>
    <w:rPr>
      <w:rFonts w:ascii="Calibri" w:hAnsi="Calibri" w:eastAsia="宋体" w:cs="Times New Roman"/>
      <w:lang w:val="en-US" w:eastAsia="zh-CN" w:bidi="ar-SA"/>
    </w:rPr>
  </w:style>
  <w:style w:type="paragraph" w:styleId="1097" w:customStyle="1">
    <w:name w:val="索引 91"/>
    <w:basedOn w:val="827"/>
    <w:next w:val="826"/>
    <w:uiPriority w:val="0"/>
    <w:qFormat/>
    <w:pPr>
      <w:ind w:left="1600" w:firstLine="2560"/>
      <w:jc w:val="center"/>
      <w:spacing w:before="0" w:after="0" w:line="360" w:lineRule="auto"/>
    </w:pPr>
  </w:style>
  <w:style w:type="paragraph" w:styleId="1098" w:customStyle="1">
    <w:name w:val="图片0"/>
    <w:basedOn w:val="827"/>
    <w:next w:val="872"/>
    <w:uiPriority w:val="0"/>
    <w:qFormat/>
    <w:pPr>
      <w:ind w:left="-161" w:firstLine="1187"/>
      <w:spacing w:before="0" w:after="0" w:line="276" w:lineRule="auto"/>
    </w:pPr>
  </w:style>
  <w:style w:type="paragraph" w:styleId="1099" w:customStyle="1">
    <w:name w:val="正文段"/>
    <w:basedOn w:val="827"/>
    <w:next w:val="1090"/>
    <w:uiPriority w:val="0"/>
    <w:qFormat/>
    <w:pPr>
      <w:ind w:left="454" w:firstLine="1222"/>
      <w:spacing w:before="0" w:after="240" w:line="240" w:lineRule="atLeast"/>
    </w:pPr>
  </w:style>
  <w:style w:type="paragraph" w:styleId="1100" w:customStyle="1">
    <w:name w:val="三号 居中"/>
    <w:basedOn w:val="827"/>
    <w:next w:val="1101"/>
    <w:uiPriority w:val="0"/>
    <w:qFormat/>
    <w:pPr>
      <w:ind w:left="0" w:firstLine="6144"/>
      <w:jc w:val="center"/>
      <w:spacing w:before="0" w:after="0" w:line="360" w:lineRule="auto"/>
    </w:pPr>
  </w:style>
  <w:style w:type="paragraph" w:styleId="1101" w:customStyle="1">
    <w:name w:val="列出段落1"/>
    <w:basedOn w:val="827"/>
    <w:next w:val="1102"/>
    <w:uiPriority w:val="0"/>
    <w:qFormat/>
    <w:pPr>
      <w:ind w:left="420" w:firstLine="3748"/>
      <w:spacing w:before="0" w:after="0" w:line="240" w:lineRule="auto"/>
    </w:pPr>
  </w:style>
  <w:style w:type="paragraph" w:styleId="1102" w:customStyle="1">
    <w:name w:val="Char Char Char Char Char Char1 Char Char Char1 Char Char Char"/>
    <w:basedOn w:val="827"/>
    <w:next w:val="1040"/>
    <w:uiPriority w:val="0"/>
    <w:qFormat/>
    <w:pPr>
      <w:ind w:left="0" w:firstLine="2560"/>
      <w:spacing w:before="0" w:after="0" w:line="240" w:lineRule="auto"/>
    </w:pPr>
  </w:style>
  <w:style w:type="paragraph" w:styleId="1103" w:customStyle="1">
    <w:name w:val="样式 标题 3 + (中文) 黑体 小四 非加粗 段前: 7.8 磅 段后: 0 磅 行距: 固定值 20 磅"/>
    <w:basedOn w:val="830"/>
    <w:next w:val="1058"/>
    <w:uiPriority w:val="0"/>
    <w:qFormat/>
    <w:pPr>
      <w:ind w:left="0"/>
      <w:spacing w:before="0" w:after="0" w:line="400" w:lineRule="exact"/>
      <w:outlineLvl w:val="2"/>
    </w:pPr>
  </w:style>
  <w:style w:type="paragraph" w:styleId="1104" w:customStyle="1">
    <w:name w:val="a2"/>
    <w:basedOn w:val="827"/>
    <w:next w:val="864"/>
    <w:uiPriority w:val="0"/>
    <w:qFormat/>
    <w:pPr>
      <w:ind w:left="0" w:firstLine="1024"/>
      <w:spacing w:before="280" w:after="280" w:line="240" w:lineRule="auto"/>
    </w:pPr>
  </w:style>
  <w:style w:type="paragraph" w:styleId="1105" w:customStyle="1">
    <w:name w:val="需求文档正文样式"/>
    <w:basedOn w:val="827"/>
    <w:next w:val="1106"/>
    <w:uiPriority w:val="0"/>
    <w:qFormat/>
    <w:pPr>
      <w:ind w:left="437" w:firstLine="2741"/>
      <w:spacing w:before="0" w:after="0" w:line="360" w:lineRule="auto"/>
    </w:pPr>
  </w:style>
  <w:style w:type="paragraph" w:styleId="1106" w:customStyle="1">
    <w:name w:val="xl74"/>
    <w:basedOn w:val="827"/>
    <w:next w:val="1107"/>
    <w:uiPriority w:val="0"/>
    <w:qFormat/>
    <w:pPr>
      <w:ind w:left="0" w:firstLine="16"/>
      <w:jc w:val="center"/>
      <w:spacing w:before="280" w:after="280" w:line="240" w:lineRule="auto"/>
      <w:shd w:val="clear" w:color="000000" w:fill="538dd5"/>
    </w:pPr>
  </w:style>
  <w:style w:type="paragraph" w:styleId="1107" w:customStyle="1">
    <w:name w:val="xl88"/>
    <w:basedOn w:val="827"/>
    <w:next w:val="1021"/>
    <w:uiPriority w:val="0"/>
    <w:qFormat/>
    <w:pPr>
      <w:ind w:left="0" w:firstLine="5120"/>
      <w:spacing w:before="280" w:after="280" w:line="240" w:lineRule="auto"/>
    </w:pPr>
  </w:style>
  <w:style w:type="paragraph" w:styleId="1108" w:customStyle="1">
    <w:name w:val="afont"/>
    <w:basedOn w:val="827"/>
    <w:next w:val="850"/>
    <w:uiPriority w:val="0"/>
    <w:qFormat/>
    <w:pPr>
      <w:ind w:left="0" w:firstLine="2048"/>
      <w:spacing w:before="100" w:after="100" w:line="285" w:lineRule="atLeast"/>
    </w:pPr>
  </w:style>
  <w:style w:type="paragraph" w:styleId="1109" w:customStyle="1">
    <w:name w:val="日期1"/>
    <w:basedOn w:val="827"/>
    <w:next w:val="826"/>
    <w:uiPriority w:val="0"/>
    <w:qFormat/>
    <w:pPr>
      <w:ind w:left="100" w:firstLine="6144"/>
      <w:spacing w:before="0" w:after="0" w:line="240" w:lineRule="auto"/>
    </w:pPr>
  </w:style>
  <w:style w:type="paragraph" w:styleId="1110" w:customStyle="1">
    <w:name w:val="Char Char Char Char Char Char Char Char Char Char Char Char Char Char Char Char"/>
    <w:basedOn w:val="827"/>
    <w:next w:val="1111"/>
    <w:uiPriority w:val="0"/>
    <w:qFormat/>
    <w:pPr>
      <w:ind w:left="682" w:firstLine="1224"/>
      <w:spacing w:before="0" w:after="0" w:line="360" w:lineRule="auto"/>
    </w:pPr>
  </w:style>
  <w:style w:type="paragraph" w:styleId="1111" w:customStyle="1">
    <w:name w:val="列表编号 51"/>
    <w:basedOn w:val="827"/>
    <w:next w:val="1112"/>
    <w:uiPriority w:val="0"/>
    <w:qFormat/>
    <w:pPr>
      <w:ind w:left="900" w:firstLine="2652"/>
      <w:spacing w:before="0" w:after="0" w:line="360" w:lineRule="auto"/>
    </w:pPr>
  </w:style>
  <w:style w:type="paragraph" w:styleId="1112" w:customStyle="1">
    <w:name w:val="样式 标题 1 + 黑体 (符号) 宋体 三号 段前: 7.8 磅 段后: 7.8 磅 行距: 1.5 倍行距"/>
    <w:basedOn w:val="828"/>
    <w:next w:val="1113"/>
    <w:uiPriority w:val="0"/>
    <w:qFormat/>
    <w:pPr>
      <w:ind w:left="432" w:firstLine="18"/>
      <w:spacing w:before="40" w:after="40" w:line="360" w:lineRule="auto"/>
      <w:outlineLvl w:val="0"/>
    </w:pPr>
  </w:style>
  <w:style w:type="paragraph" w:styleId="1113" w:customStyle="1">
    <w:name w:val="表格用"/>
    <w:basedOn w:val="827"/>
    <w:next w:val="1030"/>
    <w:uiPriority w:val="0"/>
    <w:qFormat/>
    <w:pPr>
      <w:ind w:left="0" w:firstLine="1024"/>
      <w:spacing w:before="0" w:after="0" w:line="360" w:lineRule="auto"/>
    </w:pPr>
  </w:style>
  <w:style w:type="paragraph" w:styleId="1114" w:customStyle="1">
    <w:name w:val="正文（首行缩进 2 字符）"/>
    <w:next w:val="1027"/>
    <w:uiPriority w:val="0"/>
    <w:qFormat/>
    <w:pPr>
      <w:ind w:left="480" w:firstLine="2784"/>
      <w:jc w:val="center"/>
      <w:spacing w:line="300" w:lineRule="auto"/>
    </w:pPr>
    <w:rPr>
      <w:rFonts w:ascii="Calibri" w:hAnsi="Calibri" w:eastAsia="宋体" w:cs="Times New Roman"/>
      <w:lang w:val="en-US" w:eastAsia="zh-CN" w:bidi="ar-SA"/>
    </w:rPr>
  </w:style>
  <w:style w:type="paragraph" w:styleId="1115" w:customStyle="1">
    <w:name w:val="Char"/>
    <w:basedOn w:val="827"/>
    <w:next w:val="1116"/>
    <w:uiPriority w:val="0"/>
    <w:qFormat/>
    <w:pPr>
      <w:ind w:left="900" w:firstLine="2608"/>
      <w:spacing w:before="0" w:after="0" w:line="240" w:lineRule="auto"/>
    </w:pPr>
  </w:style>
  <w:style w:type="paragraph" w:styleId="1116" w:customStyle="1">
    <w:name w:val="Char Char Char2 Char Char Char2 Char"/>
    <w:basedOn w:val="827"/>
    <w:next w:val="1117"/>
    <w:uiPriority w:val="0"/>
    <w:qFormat/>
    <w:pPr>
      <w:ind w:left="560" w:firstLine="3632"/>
      <w:spacing w:before="0" w:after="160" w:line="240" w:lineRule="exact"/>
    </w:pPr>
  </w:style>
  <w:style w:type="paragraph" w:styleId="1117" w:customStyle="1">
    <w:name w:val="目录3"/>
    <w:basedOn w:val="827"/>
    <w:next w:val="826"/>
    <w:uiPriority w:val="0"/>
    <w:qFormat/>
    <w:pPr>
      <w:ind w:left="419" w:firstLine="5283"/>
      <w:spacing w:before="0" w:after="0" w:line="317" w:lineRule="atLeast"/>
    </w:pPr>
  </w:style>
  <w:style w:type="paragraph" w:styleId="1118" w:customStyle="1">
    <w:name w:val="表格"/>
    <w:basedOn w:val="827"/>
    <w:next w:val="1119"/>
    <w:uiPriority w:val="0"/>
    <w:qFormat/>
    <w:pPr>
      <w:ind w:left="0" w:firstLine="2560"/>
      <w:spacing w:before="0" w:after="0" w:line="360" w:lineRule="auto"/>
    </w:pPr>
  </w:style>
  <w:style w:type="paragraph" w:styleId="1119" w:customStyle="1">
    <w:name w:val="xl26"/>
    <w:basedOn w:val="827"/>
    <w:next w:val="1079"/>
    <w:uiPriority w:val="0"/>
    <w:qFormat/>
    <w:pPr>
      <w:ind w:left="0" w:firstLine="20"/>
      <w:jc w:val="center"/>
      <w:spacing w:before="280" w:after="280" w:line="240" w:lineRule="auto"/>
      <w:shd w:val="clear" w:color="000000" w:fill="ffffff"/>
    </w:pPr>
  </w:style>
  <w:style w:type="paragraph" w:styleId="1120" w:customStyle="1">
    <w:name w:val="xl71"/>
    <w:basedOn w:val="827"/>
    <w:next w:val="1121"/>
    <w:uiPriority w:val="0"/>
    <w:qFormat/>
    <w:pPr>
      <w:ind w:left="0" w:firstLine="1536"/>
      <w:spacing w:before="280" w:after="280" w:line="240" w:lineRule="auto"/>
    </w:pPr>
  </w:style>
  <w:style w:type="paragraph" w:styleId="1121" w:customStyle="1">
    <w:name w:val="正文文本 31"/>
    <w:basedOn w:val="827"/>
    <w:next w:val="1122"/>
    <w:uiPriority w:val="0"/>
    <w:qFormat/>
    <w:pPr>
      <w:ind w:left="0" w:firstLine="3584"/>
      <w:jc w:val="center"/>
      <w:spacing w:before="0" w:after="120" w:line="360" w:lineRule="auto"/>
    </w:pPr>
  </w:style>
  <w:style w:type="paragraph" w:styleId="1122" w:customStyle="1">
    <w:name w:val="列出段落111"/>
    <w:basedOn w:val="827"/>
    <w:next w:val="1123"/>
    <w:uiPriority w:val="0"/>
    <w:qFormat/>
    <w:pPr>
      <w:ind w:left="420" w:firstLine="3748"/>
      <w:spacing w:before="0" w:after="0" w:line="240" w:lineRule="auto"/>
    </w:pPr>
  </w:style>
  <w:style w:type="paragraph" w:styleId="1123" w:customStyle="1">
    <w:name w:val="xl78"/>
    <w:basedOn w:val="827"/>
    <w:next w:val="1124"/>
    <w:uiPriority w:val="0"/>
    <w:qFormat/>
    <w:pPr>
      <w:ind w:left="0" w:firstLine="3584"/>
      <w:jc w:val="center"/>
      <w:spacing w:before="280" w:after="280" w:line="240" w:lineRule="auto"/>
    </w:pPr>
  </w:style>
  <w:style w:type="paragraph" w:styleId="1124" w:customStyle="1">
    <w:name w:val="段落正文"/>
    <w:next w:val="1114"/>
    <w:uiPriority w:val="0"/>
    <w:qFormat/>
    <w:pPr>
      <w:ind w:firstLine="4608"/>
      <w:jc w:val="center"/>
      <w:spacing w:line="360" w:lineRule="auto"/>
    </w:pPr>
    <w:rPr>
      <w:rFonts w:ascii="Calibri" w:hAnsi="Calibri" w:eastAsia="宋体" w:cs="Times New Roman"/>
      <w:lang w:val="en-US" w:eastAsia="zh-CN" w:bidi="ar-SA"/>
    </w:rPr>
  </w:style>
  <w:style w:type="paragraph" w:styleId="1125" w:customStyle="1">
    <w:name w:val="修订1"/>
    <w:uiPriority w:val="99"/>
    <w:unhideWhenUsed/>
    <w:qFormat/>
    <w:rPr>
      <w:rFonts w:ascii="Calibri" w:hAnsi="Calibri" w:eastAsia="宋体" w:cs="Times New Roman"/>
      <w:lang w:val="en-US" w:eastAsia="zh-CN" w:bidi="ar-SA"/>
    </w:rPr>
  </w:style>
  <w:style w:type="paragraph" w:styleId="1126" w:customStyle="1">
    <w:name w:val="2-2ji"/>
    <w:basedOn w:val="829"/>
    <w:next w:val="1022"/>
    <w:uiPriority w:val="0"/>
    <w:qFormat/>
    <w:pPr>
      <w:ind w:left="0" w:firstLine="24"/>
      <w:jc w:val="center"/>
      <w:spacing w:before="0" w:after="0" w:line="360" w:lineRule="auto"/>
      <w:outlineLvl w:val="1"/>
    </w:pPr>
  </w:style>
  <w:style w:type="paragraph" w:styleId="1127" w:customStyle="1">
    <w:name w:val="TOC 标题1"/>
    <w:basedOn w:val="828"/>
    <w:next w:val="826"/>
    <w:uiPriority w:val="0"/>
    <w:qFormat/>
    <w:pPr>
      <w:ind w:left="0" w:firstLine="6144"/>
      <w:spacing w:before="480" w:after="0" w:line="276" w:lineRule="auto"/>
    </w:pPr>
    <w:rPr>
      <w:b/>
      <w:sz w:val="30"/>
    </w:rPr>
  </w:style>
  <w:style w:type="paragraph" w:styleId="1128" w:customStyle="1">
    <w:name w:val="样式 小四 行距: 1.5 倍行距 首行缩进:  2 字符"/>
    <w:basedOn w:val="827"/>
    <w:next w:val="1129"/>
    <w:uiPriority w:val="0"/>
    <w:qFormat/>
    <w:pPr>
      <w:ind w:left="480" w:firstLine="2784"/>
      <w:spacing w:before="0" w:after="0" w:line="360" w:lineRule="auto"/>
    </w:pPr>
  </w:style>
  <w:style w:type="paragraph" w:styleId="1129" w:customStyle="1">
    <w:name w:val="xl84"/>
    <w:basedOn w:val="827"/>
    <w:next w:val="1126"/>
    <w:uiPriority w:val="0"/>
    <w:qFormat/>
    <w:pPr>
      <w:ind w:left="0" w:firstLine="2048"/>
      <w:jc w:val="center"/>
      <w:spacing w:before="280" w:after="280" w:line="240" w:lineRule="auto"/>
    </w:pPr>
  </w:style>
  <w:style w:type="paragraph" w:styleId="1130" w:customStyle="1">
    <w:name w:val="纯文本2"/>
    <w:basedOn w:val="827"/>
    <w:next w:val="1131"/>
    <w:uiPriority w:val="0"/>
    <w:qFormat/>
    <w:pPr>
      <w:ind w:left="0" w:firstLine="3584"/>
      <w:spacing w:before="0" w:after="0" w:line="240" w:lineRule="auto"/>
    </w:pPr>
  </w:style>
  <w:style w:type="paragraph" w:styleId="1131" w:customStyle="1">
    <w:name w:val="xl69"/>
    <w:basedOn w:val="827"/>
    <w:next w:val="1132"/>
    <w:uiPriority w:val="0"/>
    <w:qFormat/>
    <w:pPr>
      <w:ind w:left="0" w:firstLine="3584"/>
      <w:spacing w:before="280" w:after="280" w:line="240" w:lineRule="auto"/>
    </w:pPr>
  </w:style>
  <w:style w:type="paragraph" w:styleId="1132" w:customStyle="1">
    <w:name w:val="Char Char Char"/>
    <w:basedOn w:val="827"/>
    <w:next w:val="1118"/>
    <w:uiPriority w:val="0"/>
    <w:qFormat/>
    <w:pPr>
      <w:ind w:left="0" w:firstLine="2560"/>
      <w:spacing w:before="0" w:after="0" w:line="240" w:lineRule="auto"/>
    </w:pPr>
  </w:style>
  <w:style w:type="paragraph" w:styleId="1133" w:customStyle="1">
    <w:name w:val="Char Char Char Char Char Char Char Char Char Char Char Char Char Char Char"/>
    <w:basedOn w:val="827"/>
    <w:next w:val="1127"/>
    <w:uiPriority w:val="0"/>
    <w:qFormat/>
    <w:pPr>
      <w:ind w:left="0" w:firstLine="3584"/>
      <w:jc w:val="center"/>
      <w:spacing w:before="0" w:after="0" w:line="400" w:lineRule="exact"/>
    </w:pPr>
  </w:style>
  <w:style w:type="paragraph" w:styleId="1134" w:customStyle="1">
    <w:name w:val="!方块加粗"/>
    <w:basedOn w:val="827"/>
    <w:next w:val="1128"/>
    <w:uiPriority w:val="0"/>
    <w:qFormat/>
    <w:pPr>
      <w:ind w:left="600" w:firstLine="5212"/>
      <w:spacing w:before="0" w:after="0" w:line="360" w:lineRule="auto"/>
    </w:pPr>
  </w:style>
  <w:style w:type="paragraph" w:styleId="1135" w:customStyle="1">
    <w:name w:val="首行缩进"/>
    <w:basedOn w:val="826"/>
    <w:uiPriority w:val="0"/>
    <w:qFormat/>
    <w:pPr>
      <w:ind w:firstLine="480"/>
    </w:pPr>
    <w:rPr>
      <w:lang w:val="zh-CN"/>
    </w:rPr>
  </w:style>
  <w:style w:type="paragraph" w:styleId="1136" w:customStyle="1">
    <w:name w:val="xl63"/>
    <w:basedOn w:val="827"/>
    <w:next w:val="1137"/>
    <w:uiPriority w:val="0"/>
    <w:qFormat/>
    <w:pPr>
      <w:ind w:left="0" w:firstLine="5120"/>
      <w:spacing w:before="280" w:after="280" w:line="240" w:lineRule="auto"/>
    </w:pPr>
  </w:style>
  <w:style w:type="paragraph" w:styleId="1137" w:customStyle="1">
    <w:name w:val="表格文字（4号居中）"/>
    <w:next w:val="1134"/>
    <w:uiPriority w:val="0"/>
    <w:qFormat/>
    <w:pPr>
      <w:ind w:firstLine="2560"/>
      <w:jc w:val="center"/>
    </w:pPr>
    <w:rPr>
      <w:rFonts w:ascii="Calibri" w:hAnsi="Calibri" w:eastAsia="宋体" w:cs="Times New Roman"/>
      <w:lang w:val="en-US" w:eastAsia="zh-CN" w:bidi="ar-SA"/>
    </w:rPr>
  </w:style>
  <w:style w:type="paragraph" w:styleId="1138" w:customStyle="1">
    <w:name w:val="4"/>
    <w:basedOn w:val="827"/>
    <w:next w:val="838"/>
    <w:uiPriority w:val="0"/>
    <w:qFormat/>
    <w:pPr>
      <w:ind w:left="409" w:firstLine="3737"/>
      <w:spacing w:before="0" w:after="0" w:line="420" w:lineRule="exact"/>
    </w:pPr>
  </w:style>
  <w:style w:type="paragraph" w:styleId="1139" w:customStyle="1">
    <w:name w:val="Char Char"/>
    <w:next w:val="1052"/>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0" w:customStyle="1">
    <w:name w:val="111"/>
    <w:next w:val="1138"/>
    <w:uiPriority w:val="0"/>
    <w:qFormat/>
    <w:pPr>
      <w:ind w:left="480" w:firstLine="4320"/>
      <w:spacing w:line="440" w:lineRule="exact"/>
    </w:pPr>
    <w:rPr>
      <w:rFonts w:ascii="Calibri" w:hAnsi="Calibri" w:eastAsia="宋体" w:cs="Times New Roman"/>
      <w:lang w:val="en-US" w:eastAsia="zh-CN" w:bidi="ar-SA"/>
    </w:rPr>
  </w:style>
  <w:style w:type="paragraph" w:styleId="1141" w:customStyle="1">
    <w:name w:val="xl24"/>
    <w:basedOn w:val="827"/>
    <w:next w:val="1142"/>
    <w:uiPriority w:val="0"/>
    <w:qFormat/>
    <w:pPr>
      <w:ind w:left="0" w:firstLine="20"/>
      <w:jc w:val="center"/>
      <w:spacing w:before="280" w:after="280" w:line="240" w:lineRule="auto"/>
      <w:shd w:val="clear" w:color="000000" w:fill="ffffff"/>
    </w:pPr>
  </w:style>
  <w:style w:type="paragraph" w:styleId="1142" w:customStyle="1">
    <w:name w:val="Char Char4 Char Char"/>
    <w:basedOn w:val="827"/>
    <w:next w:val="1143"/>
    <w:uiPriority w:val="0"/>
    <w:qFormat/>
    <w:pPr>
      <w:ind w:left="0" w:firstLine="2560"/>
      <w:spacing w:before="0" w:after="0" w:line="240" w:lineRule="auto"/>
    </w:pPr>
  </w:style>
  <w:style w:type="paragraph" w:styleId="1143" w:customStyle="1">
    <w:name w:val="目录4"/>
    <w:basedOn w:val="827"/>
    <w:next w:val="826"/>
    <w:uiPriority w:val="0"/>
    <w:qFormat/>
    <w:pPr>
      <w:ind w:left="629" w:firstLine="5237"/>
      <w:spacing w:before="0" w:after="0" w:line="317" w:lineRule="atLeast"/>
    </w:pPr>
  </w:style>
  <w:style w:type="paragraph" w:styleId="1144" w:customStyle="1">
    <w:name w:val="1"/>
    <w:basedOn w:val="827"/>
    <w:next w:val="858"/>
    <w:uiPriority w:val="0"/>
    <w:qFormat/>
    <w:pPr>
      <w:ind w:left="0" w:firstLine="2048"/>
      <w:spacing w:before="0" w:after="0" w:line="240" w:lineRule="auto"/>
    </w:pPr>
  </w:style>
  <w:style w:type="paragraph" w:styleId="1145" w:customStyle="1">
    <w:name w:val="二级条标题"/>
    <w:basedOn w:val="827"/>
    <w:next w:val="826"/>
    <w:uiPriority w:val="0"/>
    <w:qFormat/>
    <w:pPr>
      <w:ind w:left="0" w:firstLine="8"/>
      <w:spacing w:before="0" w:after="0" w:line="240" w:lineRule="auto"/>
      <w:outlineLvl w:val="3"/>
    </w:pPr>
  </w:style>
  <w:style w:type="paragraph" w:styleId="1146" w:customStyle="1">
    <w:name w:val="Char Char Char Char Char Char1 Char Char Char1 Char Char Char Char Char Char Char Char Char Char Char Char Char Char Char Char Char Char"/>
    <w:basedOn w:val="827"/>
    <w:next w:val="1147"/>
    <w:uiPriority w:val="0"/>
    <w:qFormat/>
    <w:pPr>
      <w:ind w:left="0" w:firstLine="2560"/>
      <w:spacing w:before="0" w:after="0" w:line="240" w:lineRule="auto"/>
    </w:pPr>
  </w:style>
  <w:style w:type="paragraph" w:styleId="1147" w:customStyle="1">
    <w:name w:val="样式 加粗 居中11"/>
    <w:basedOn w:val="827"/>
    <w:next w:val="1148"/>
    <w:uiPriority w:val="0"/>
    <w:qFormat/>
    <w:pPr>
      <w:ind w:left="0" w:firstLine="2560"/>
      <w:jc w:val="center"/>
      <w:spacing w:before="0" w:after="0" w:line="360" w:lineRule="auto"/>
    </w:pPr>
  </w:style>
  <w:style w:type="paragraph" w:styleId="1148" w:customStyle="1">
    <w:name w:val="xl89"/>
    <w:basedOn w:val="827"/>
    <w:next w:val="1149"/>
    <w:uiPriority w:val="0"/>
    <w:qFormat/>
    <w:pPr>
      <w:ind w:left="0" w:firstLine="3584"/>
      <w:spacing w:before="280" w:after="280" w:line="240" w:lineRule="auto"/>
    </w:pPr>
  </w:style>
  <w:style w:type="paragraph" w:styleId="1149" w:customStyle="1">
    <w:name w:val="Char Char Char Char Char Char1 Char Char Char Char Char Char1 Char Char Char Char Char Char Char Char Char"/>
    <w:basedOn w:val="827"/>
    <w:next w:val="1150"/>
    <w:uiPriority w:val="0"/>
    <w:qFormat/>
    <w:pPr>
      <w:ind w:left="0" w:firstLine="2560"/>
      <w:spacing w:before="0" w:after="0" w:line="240" w:lineRule="auto"/>
    </w:pPr>
  </w:style>
  <w:style w:type="paragraph" w:styleId="1150" w:customStyle="1">
    <w:name w:val="文章附标题"/>
    <w:basedOn w:val="827"/>
    <w:next w:val="827"/>
    <w:uiPriority w:val="0"/>
    <w:qFormat/>
    <w:pPr>
      <w:ind w:left="0" w:firstLine="5120"/>
      <w:jc w:val="center"/>
      <w:spacing w:before="187" w:after="175" w:line="374" w:lineRule="atLeast"/>
    </w:pPr>
  </w:style>
  <w:style w:type="paragraph" w:styleId="1151" w:customStyle="1">
    <w:name w:val="图注"/>
    <w:next w:val="1152"/>
    <w:uiPriority w:val="0"/>
    <w:qFormat/>
    <w:pPr>
      <w:ind w:left="360" w:firstLine="2152"/>
      <w:jc w:val="center"/>
    </w:pPr>
    <w:rPr>
      <w:rFonts w:ascii="Calibri" w:hAnsi="Calibri" w:eastAsia="宋体" w:cs="Times New Roman"/>
      <w:lang w:val="en-US" w:eastAsia="zh-CN" w:bidi="ar-SA"/>
    </w:rPr>
  </w:style>
  <w:style w:type="paragraph" w:styleId="1152" w:customStyle="1">
    <w:name w:val="列表编号 41"/>
    <w:basedOn w:val="827"/>
    <w:next w:val="1068"/>
    <w:uiPriority w:val="0"/>
    <w:qFormat/>
    <w:pPr>
      <w:ind w:left="1620" w:firstLine="2712"/>
      <w:spacing w:before="0" w:after="0" w:line="360" w:lineRule="auto"/>
    </w:pPr>
  </w:style>
  <w:style w:type="paragraph" w:styleId="1153" w:customStyle="1">
    <w:name w:val="列出段落3"/>
    <w:basedOn w:val="827"/>
    <w:next w:val="1081"/>
    <w:uiPriority w:val="0"/>
    <w:qFormat/>
    <w:pPr>
      <w:ind w:left="420" w:firstLine="3748"/>
      <w:spacing w:before="0" w:after="0" w:line="240" w:lineRule="auto"/>
    </w:pPr>
  </w:style>
  <w:style w:type="paragraph" w:styleId="1154" w:customStyle="1">
    <w:name w:val="_Style 40"/>
    <w:basedOn w:val="826"/>
    <w:uiPriority w:val="0"/>
    <w:qFormat/>
    <w:pPr>
      <w:ind w:left="0"/>
      <w:jc w:val="left"/>
      <w:spacing w:after="160" w:line="240" w:lineRule="exact"/>
    </w:pPr>
    <w:rPr>
      <w:rFonts w:ascii="Times New Roman" w:hAnsi="Times New Roman"/>
      <w:sz w:val="24"/>
    </w:rPr>
  </w:style>
  <w:style w:type="paragraph" w:styleId="1155" w:customStyle="1">
    <w:name w:val="加粗（居中）"/>
    <w:next w:val="1055"/>
    <w:uiPriority w:val="0"/>
    <w:qFormat/>
    <w:pPr>
      <w:ind w:firstLine="2560"/>
    </w:pPr>
    <w:rPr>
      <w:rFonts w:ascii="Calibri" w:hAnsi="Calibri" w:eastAsia="宋体" w:cs="Times New Roman"/>
      <w:lang w:val="en-US" w:eastAsia="zh-CN" w:bidi="ar-SA"/>
    </w:rPr>
  </w:style>
  <w:style w:type="paragraph" w:styleId="1156" w:customStyle="1">
    <w:name w:val="项目符1"/>
    <w:basedOn w:val="827"/>
    <w:next w:val="1157"/>
    <w:uiPriority w:val="0"/>
    <w:qFormat/>
    <w:pPr>
      <w:ind w:left="1365" w:right="100" w:firstLine="2728"/>
      <w:spacing w:before="78" w:after="78" w:line="300" w:lineRule="auto"/>
    </w:pPr>
  </w:style>
  <w:style w:type="paragraph" w:styleId="1157" w:customStyle="1">
    <w:name w:val="引文目录标题1"/>
    <w:basedOn w:val="827"/>
    <w:next w:val="826"/>
    <w:uiPriority w:val="0"/>
    <w:qFormat/>
    <w:pPr>
      <w:ind w:left="0" w:firstLine="4608"/>
      <w:jc w:val="center"/>
      <w:spacing w:before="120" w:after="0" w:line="360" w:lineRule="auto"/>
    </w:pPr>
  </w:style>
  <w:style w:type="paragraph" w:styleId="1158" w:customStyle="1">
    <w:name w:val="xl77"/>
    <w:basedOn w:val="827"/>
    <w:next w:val="1159"/>
    <w:uiPriority w:val="0"/>
    <w:qFormat/>
    <w:pPr>
      <w:ind w:left="0" w:firstLine="3584"/>
      <w:spacing w:before="280" w:after="280" w:line="240" w:lineRule="auto"/>
    </w:pPr>
  </w:style>
  <w:style w:type="paragraph" w:styleId="1159" w:customStyle="1">
    <w:name w:val="Char Char Char1"/>
    <w:basedOn w:val="827"/>
    <w:next w:val="1160"/>
    <w:uiPriority w:val="0"/>
    <w:qFormat/>
    <w:pPr>
      <w:ind w:left="900" w:firstLine="2096"/>
      <w:spacing w:before="0" w:after="0" w:line="240" w:lineRule="auto"/>
    </w:pPr>
  </w:style>
  <w:style w:type="paragraph" w:styleId="1160" w:customStyle="1">
    <w:name w:val="索引 21"/>
    <w:basedOn w:val="827"/>
    <w:next w:val="826"/>
    <w:uiPriority w:val="0"/>
    <w:qFormat/>
    <w:pPr>
      <w:ind w:left="200" w:firstLine="2560"/>
      <w:jc w:val="center"/>
      <w:spacing w:before="0" w:after="0" w:line="360" w:lineRule="auto"/>
    </w:pPr>
  </w:style>
  <w:style w:type="paragraph" w:styleId="1161" w:customStyle="1">
    <w:name w:val="Char Char Char Char Char Char1 Char Char Char Char Char Char1 Char Char Char1"/>
    <w:basedOn w:val="827"/>
    <w:next w:val="1162"/>
    <w:uiPriority w:val="0"/>
    <w:qFormat/>
    <w:pPr>
      <w:ind w:left="0" w:firstLine="2560"/>
      <w:spacing w:before="0" w:after="0" w:line="240" w:lineRule="auto"/>
    </w:pPr>
  </w:style>
  <w:style w:type="paragraph" w:styleId="1162" w:customStyle="1">
    <w:name w:val="xl64"/>
    <w:basedOn w:val="827"/>
    <w:next w:val="1145"/>
    <w:uiPriority w:val="0"/>
    <w:qFormat/>
    <w:pPr>
      <w:ind w:left="0" w:firstLine="3584"/>
      <w:spacing w:before="280" w:after="280" w:line="240" w:lineRule="auto"/>
    </w:pPr>
  </w:style>
  <w:style w:type="paragraph" w:styleId="1163" w:customStyle="1">
    <w:name w:val="Char1 Char Char Char"/>
    <w:basedOn w:val="827"/>
    <w:next w:val="1141"/>
    <w:uiPriority w:val="0"/>
    <w:qFormat/>
    <w:pPr>
      <w:ind w:left="0" w:firstLine="2560"/>
      <w:spacing w:before="0" w:after="0" w:line="240" w:lineRule="auto"/>
    </w:pPr>
  </w:style>
  <w:style w:type="paragraph" w:styleId="1164" w:customStyle="1">
    <w:name w:val="font7"/>
    <w:basedOn w:val="827"/>
    <w:next w:val="1161"/>
    <w:uiPriority w:val="0"/>
    <w:qFormat/>
    <w:pPr>
      <w:ind w:left="0" w:firstLine="3584"/>
      <w:spacing w:before="280" w:after="280" w:line="240" w:lineRule="auto"/>
    </w:pPr>
  </w:style>
  <w:style w:type="paragraph" w:styleId="1165" w:customStyle="1">
    <w:name w:val="WPSOffice手动目录 3"/>
    <w:uiPriority w:val="0"/>
    <w:qFormat/>
    <w:pPr>
      <w:ind w:left="400"/>
    </w:pPr>
    <w:rPr>
      <w:rFonts w:ascii="Times New Roman" w:hAnsi="Times New Roman" w:eastAsia="宋体" w:cs="Times New Roman"/>
      <w:lang w:val="en-US" w:eastAsia="zh-CN" w:bidi="ar-SA"/>
    </w:rPr>
  </w:style>
  <w:style w:type="paragraph" w:styleId="1166" w:customStyle="1">
    <w:name w:val="标准文本"/>
    <w:basedOn w:val="827"/>
    <w:next w:val="1167"/>
    <w:uiPriority w:val="0"/>
    <w:qFormat/>
    <w:pPr>
      <w:ind w:left="480" w:firstLine="2784"/>
      <w:spacing w:before="0" w:after="0" w:line="360" w:lineRule="auto"/>
    </w:pPr>
  </w:style>
  <w:style w:type="paragraph" w:styleId="1167" w:customStyle="1">
    <w:name w:val="纯文本11"/>
    <w:basedOn w:val="827"/>
    <w:next w:val="869"/>
    <w:uiPriority w:val="0"/>
    <w:qFormat/>
    <w:pPr>
      <w:ind w:left="0" w:firstLine="3584"/>
      <w:spacing w:before="0" w:after="0" w:line="240" w:lineRule="auto"/>
    </w:pPr>
  </w:style>
  <w:style w:type="paragraph" w:styleId="1168" w:customStyle="1">
    <w:name w:val="TOC 标题2"/>
    <w:basedOn w:val="827"/>
    <w:next w:val="826"/>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69" w:customStyle="1">
    <w:name w:val="纯文本4"/>
    <w:basedOn w:val="826"/>
    <w:uiPriority w:val="0"/>
    <w:qFormat/>
    <w:pPr>
      <w:ind w:left="0"/>
      <w:widowControl w:val="off"/>
    </w:pPr>
    <w:rPr>
      <w:rFonts w:ascii="宋体" w:hAnsi="Courier New" w:eastAsia="楷体_GB2312"/>
      <w:sz w:val="26"/>
    </w:rPr>
  </w:style>
  <w:style w:type="paragraph" w:styleId="1170" w:customStyle="1">
    <w:name w:val="样式 加粗 居中2"/>
    <w:basedOn w:val="827"/>
    <w:next w:val="1018"/>
    <w:uiPriority w:val="0"/>
    <w:qFormat/>
    <w:pPr>
      <w:ind w:left="0" w:firstLine="2560"/>
      <w:jc w:val="center"/>
      <w:spacing w:before="0" w:after="0" w:line="360" w:lineRule="auto"/>
    </w:pPr>
  </w:style>
  <w:style w:type="paragraph" w:styleId="1171" w:customStyle="1">
    <w:name w:val="xl87"/>
    <w:basedOn w:val="827"/>
    <w:next w:val="1172"/>
    <w:uiPriority w:val="0"/>
    <w:qFormat/>
    <w:pPr>
      <w:ind w:left="0" w:firstLine="5120"/>
      <w:spacing w:before="280" w:after="280" w:line="240" w:lineRule="auto"/>
    </w:pPr>
  </w:style>
  <w:style w:type="paragraph" w:styleId="1172" w:customStyle="1">
    <w:name w:val="招标文件》"/>
    <w:basedOn w:val="827"/>
    <w:next w:val="1130"/>
    <w:uiPriority w:val="0"/>
    <w:qFormat/>
    <w:pPr>
      <w:ind w:left="420" w:firstLine="2140"/>
      <w:spacing w:before="120" w:after="120" w:line="300" w:lineRule="auto"/>
    </w:pPr>
  </w:style>
  <w:style w:type="paragraph" w:styleId="1173" w:customStyle="1">
    <w:name w:val="TOC 标题3"/>
    <w:basedOn w:val="827"/>
    <w:next w:val="826"/>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4" w:customStyle="1">
    <w:name w:val="_Style 169"/>
    <w:next w:val="826"/>
    <w:uiPriority w:val="0"/>
    <w:qFormat/>
    <w:pPr>
      <w:ind w:left="2560"/>
    </w:pPr>
    <w:rPr>
      <w:rFonts w:ascii="Calibri" w:hAnsi="Calibri" w:eastAsia="宋体" w:cs="Times New Roman"/>
      <w:lang w:val="en-US" w:eastAsia="zh-CN" w:bidi="ar-SA"/>
    </w:rPr>
  </w:style>
  <w:style w:type="paragraph" w:styleId="1175" w:customStyle="1">
    <w:name w:val="样式"/>
    <w:next w:val="826"/>
    <w:uiPriority w:val="0"/>
    <w:qFormat/>
    <w:pPr>
      <w:ind w:firstLine="3584"/>
      <w:widowControl w:val="off"/>
    </w:pPr>
    <w:rPr>
      <w:rFonts w:ascii="Calibri" w:hAnsi="Calibri" w:eastAsia="宋体" w:cs="Times New Roman"/>
      <w:lang w:val="en-US" w:eastAsia="zh-CN" w:bidi="ar-SA"/>
    </w:rPr>
  </w:style>
  <w:style w:type="paragraph" w:styleId="1176" w:customStyle="1">
    <w:name w:val="文档标题5"/>
    <w:basedOn w:val="832"/>
    <w:next w:val="826"/>
    <w:uiPriority w:val="0"/>
    <w:qFormat/>
    <w:pPr>
      <w:ind w:left="992" w:firstLine="18"/>
      <w:spacing w:before="280" w:after="280" w:line="360" w:lineRule="auto"/>
      <w:outlineLvl w:val="4"/>
    </w:pPr>
  </w:style>
  <w:style w:type="paragraph" w:styleId="1177" w:customStyle="1">
    <w:name w:val="Char Char Char Char Char Char Char"/>
    <w:basedOn w:val="827"/>
    <w:next w:val="1178"/>
    <w:uiPriority w:val="0"/>
    <w:qFormat/>
    <w:pPr>
      <w:ind w:left="200" w:firstLine="4808"/>
      <w:spacing w:before="0" w:after="0" w:line="360" w:lineRule="auto"/>
    </w:pPr>
  </w:style>
  <w:style w:type="paragraph" w:styleId="1178" w:customStyle="1">
    <w:name w:val="font0"/>
    <w:basedOn w:val="827"/>
    <w:next w:val="1179"/>
    <w:uiPriority w:val="0"/>
    <w:qFormat/>
    <w:pPr>
      <w:ind w:left="0" w:firstLine="1024"/>
      <w:spacing w:before="280" w:after="280" w:line="240" w:lineRule="auto"/>
    </w:pPr>
  </w:style>
  <w:style w:type="paragraph" w:styleId="1179" w:customStyle="1">
    <w:name w:val="font9"/>
    <w:basedOn w:val="827"/>
    <w:next w:val="1103"/>
    <w:uiPriority w:val="0"/>
    <w:qFormat/>
    <w:pPr>
      <w:ind w:left="0" w:firstLine="7168"/>
      <w:spacing w:before="280" w:after="280" w:line="240" w:lineRule="auto"/>
    </w:pPr>
  </w:style>
  <w:style w:type="paragraph" w:styleId="1180" w:customStyle="1">
    <w:name w:val="Char Char Char Char Char Char1 Char Char Char Char Char Char1 Char Char Char Char Char Char Char"/>
    <w:basedOn w:val="827"/>
    <w:next w:val="1171"/>
    <w:uiPriority w:val="0"/>
    <w:qFormat/>
    <w:pPr>
      <w:ind w:left="0" w:firstLine="2560"/>
      <w:spacing w:before="0" w:after="0" w:line="240" w:lineRule="auto"/>
    </w:pPr>
  </w:style>
  <w:style w:type="paragraph" w:styleId="1181" w:customStyle="1">
    <w:name w:val="xl82"/>
    <w:basedOn w:val="827"/>
    <w:next w:val="1070"/>
    <w:uiPriority w:val="0"/>
    <w:qFormat/>
    <w:pPr>
      <w:ind w:left="0" w:firstLine="5120"/>
      <w:spacing w:before="280" w:after="280" w:line="240" w:lineRule="auto"/>
    </w:pPr>
  </w:style>
  <w:style w:type="paragraph" w:styleId="1182" w:customStyle="1">
    <w:name w:val="xl80"/>
    <w:basedOn w:val="827"/>
    <w:next w:val="1183"/>
    <w:uiPriority w:val="0"/>
    <w:qFormat/>
    <w:pPr>
      <w:ind w:left="0" w:firstLine="3584"/>
      <w:jc w:val="center"/>
      <w:spacing w:before="280" w:after="280" w:line="240" w:lineRule="auto"/>
    </w:pPr>
  </w:style>
  <w:style w:type="paragraph" w:styleId="1183" w:customStyle="1">
    <w:name w:val="样式2"/>
    <w:basedOn w:val="832"/>
    <w:next w:val="1109"/>
    <w:uiPriority w:val="0"/>
    <w:qFormat/>
    <w:pPr>
      <w:ind w:left="1134" w:firstLine="18"/>
      <w:spacing w:before="0" w:after="0" w:line="360" w:lineRule="auto"/>
      <w:outlineLvl w:val="4"/>
    </w:pPr>
  </w:style>
  <w:style w:type="paragraph" w:styleId="1184" w:customStyle="1">
    <w:name w:val="msolistparagraph"/>
    <w:basedOn w:val="827"/>
    <w:next w:val="1098"/>
    <w:uiPriority w:val="0"/>
    <w:qFormat/>
    <w:pPr>
      <w:ind w:left="420" w:firstLine="3748"/>
      <w:spacing w:before="0" w:after="0" w:line="240" w:lineRule="auto"/>
    </w:pPr>
  </w:style>
  <w:style w:type="paragraph" w:styleId="1185" w:customStyle="1">
    <w:name w:val="xl68"/>
    <w:basedOn w:val="827"/>
    <w:next w:val="1186"/>
    <w:uiPriority w:val="0"/>
    <w:qFormat/>
    <w:pPr>
      <w:ind w:left="100" w:firstLine="5220"/>
      <w:spacing w:before="280" w:after="280" w:line="240" w:lineRule="auto"/>
    </w:pPr>
  </w:style>
  <w:style w:type="paragraph" w:styleId="1186" w:customStyle="1">
    <w:name w:val="Char1"/>
    <w:basedOn w:val="827"/>
    <w:next w:val="1105"/>
    <w:uiPriority w:val="0"/>
    <w:qFormat/>
    <w:pPr>
      <w:ind w:left="0" w:firstLine="2560"/>
      <w:spacing w:before="0" w:after="0" w:line="240" w:lineRule="auto"/>
    </w:pPr>
  </w:style>
  <w:style w:type="paragraph" w:styleId="1187" w:customStyle="1">
    <w:name w:val="xl83"/>
    <w:basedOn w:val="827"/>
    <w:next w:val="1177"/>
    <w:uiPriority w:val="0"/>
    <w:qFormat/>
    <w:pPr>
      <w:ind w:left="0" w:firstLine="5120"/>
      <w:spacing w:before="280" w:after="280" w:line="240" w:lineRule="auto"/>
    </w:pPr>
  </w:style>
  <w:style w:type="paragraph" w:styleId="1188" w:customStyle="1">
    <w:name w:val="正文符号1"/>
    <w:basedOn w:val="827"/>
    <w:next w:val="1067"/>
    <w:uiPriority w:val="0"/>
    <w:qFormat/>
    <w:pPr>
      <w:ind w:left="987" w:firstLine="5724"/>
      <w:spacing w:before="0" w:after="0" w:line="240" w:lineRule="auto"/>
    </w:pPr>
  </w:style>
  <w:style w:type="paragraph" w:styleId="1189" w:customStyle="1">
    <w:name w:val="2ji"/>
    <w:basedOn w:val="829"/>
    <w:next w:val="867"/>
    <w:uiPriority w:val="0"/>
    <w:qFormat/>
    <w:pPr>
      <w:ind w:left="0" w:firstLine="24"/>
      <w:spacing w:before="0" w:after="0" w:line="360" w:lineRule="auto"/>
      <w:outlineLvl w:val="1"/>
    </w:pPr>
  </w:style>
  <w:style w:type="paragraph" w:styleId="1190" w:customStyle="1">
    <w:name w:val="xl79"/>
    <w:basedOn w:val="827"/>
    <w:next w:val="1140"/>
    <w:uiPriority w:val="0"/>
    <w:qFormat/>
    <w:pPr>
      <w:ind w:left="0" w:firstLine="3584"/>
      <w:jc w:val="center"/>
      <w:spacing w:before="280" w:after="280" w:line="240" w:lineRule="auto"/>
    </w:pPr>
  </w:style>
  <w:style w:type="paragraph" w:styleId="1191" w:customStyle="1">
    <w:name w:val="xl23"/>
    <w:basedOn w:val="827"/>
    <w:next w:val="861"/>
    <w:uiPriority w:val="0"/>
    <w:qFormat/>
    <w:pPr>
      <w:ind w:left="0" w:firstLine="20"/>
      <w:spacing w:before="280" w:after="280" w:line="240" w:lineRule="auto"/>
      <w:shd w:val="clear" w:color="000000" w:fill="ffffff"/>
    </w:pPr>
  </w:style>
  <w:style w:type="paragraph" w:styleId="1192" w:customStyle="1">
    <w:name w:val="xl75"/>
    <w:basedOn w:val="827"/>
    <w:next w:val="870"/>
    <w:uiPriority w:val="0"/>
    <w:qFormat/>
    <w:pPr>
      <w:ind w:left="0" w:firstLine="3584"/>
      <w:jc w:val="center"/>
      <w:spacing w:before="280" w:after="280" w:line="240" w:lineRule="auto"/>
    </w:pPr>
  </w:style>
  <w:style w:type="paragraph" w:styleId="1193" w:customStyle="1">
    <w:name w:val="纯文本3"/>
    <w:basedOn w:val="826"/>
    <w:uiPriority w:val="0"/>
    <w:qFormat/>
    <w:rPr>
      <w:rFonts w:ascii="宋体" w:hAnsi="Courier New"/>
    </w:rPr>
  </w:style>
  <w:style w:type="paragraph" w:styleId="1194" w:customStyle="1">
    <w:name w:val="表格文字（两侧对齐）"/>
    <w:basedOn w:val="827"/>
    <w:next w:val="1115"/>
    <w:uiPriority w:val="0"/>
    <w:qFormat/>
    <w:pPr>
      <w:ind w:left="0" w:firstLine="3584"/>
      <w:spacing w:before="0" w:after="0" w:line="240" w:lineRule="auto"/>
    </w:pPr>
  </w:style>
  <w:style w:type="paragraph" w:styleId="1195" w:customStyle="1">
    <w:name w:val="1ji"/>
    <w:basedOn w:val="828"/>
    <w:next w:val="1158"/>
    <w:uiPriority w:val="0"/>
    <w:qFormat/>
    <w:pPr>
      <w:ind w:left="0" w:firstLine="18"/>
      <w:jc w:val="center"/>
      <w:spacing w:before="0" w:after="0" w:line="240" w:lineRule="auto"/>
      <w:outlineLvl w:val="0"/>
    </w:pPr>
  </w:style>
  <w:style w:type="paragraph" w:styleId="1196" w:customStyle="1">
    <w:name w:val="正文_0_0"/>
    <w:next w:val="1155"/>
    <w:uiPriority w:val="0"/>
    <w:qFormat/>
    <w:pPr>
      <w:ind w:firstLine="3584"/>
      <w:jc w:val="both"/>
      <w:widowControl w:val="off"/>
    </w:pPr>
    <w:rPr>
      <w:rFonts w:ascii="Calibri" w:hAnsi="Calibri" w:eastAsia="宋体" w:cs="Times New Roman"/>
      <w:lang w:val="en-US" w:eastAsia="zh-CN" w:bidi="ar-SA"/>
    </w:rPr>
  </w:style>
  <w:style w:type="paragraph" w:styleId="1197" w:customStyle="1">
    <w:name w:val="font5"/>
    <w:basedOn w:val="827"/>
    <w:next w:val="1024"/>
    <w:uiPriority w:val="0"/>
    <w:qFormat/>
    <w:pPr>
      <w:ind w:left="0" w:firstLine="5120"/>
      <w:spacing w:before="280" w:after="280" w:line="240" w:lineRule="auto"/>
    </w:pPr>
  </w:style>
  <w:style w:type="paragraph" w:styleId="1198" w:customStyle="1">
    <w:name w:val="索引 81"/>
    <w:basedOn w:val="827"/>
    <w:next w:val="826"/>
    <w:uiPriority w:val="0"/>
    <w:qFormat/>
    <w:pPr>
      <w:ind w:left="1400" w:firstLine="2560"/>
      <w:jc w:val="center"/>
      <w:spacing w:before="0" w:after="0" w:line="360" w:lineRule="auto"/>
    </w:pPr>
  </w:style>
  <w:style w:type="paragraph" w:styleId="1199" w:customStyle="1">
    <w:name w:val="标书_正文"/>
    <w:basedOn w:val="827"/>
    <w:next w:val="1200"/>
    <w:uiPriority w:val="0"/>
    <w:qFormat/>
    <w:pPr>
      <w:ind w:left="420" w:firstLine="1188"/>
      <w:spacing w:before="0" w:after="0" w:line="360" w:lineRule="auto"/>
    </w:pPr>
  </w:style>
  <w:style w:type="paragraph" w:styleId="1200" w:customStyle="1">
    <w:name w:val="样式 标题 2 + Times New Roman 四号 非加粗 段前: 5 磅 段后: 0 磅 行距: 固定值 20..."/>
    <w:basedOn w:val="829"/>
    <w:next w:val="1100"/>
    <w:uiPriority w:val="0"/>
    <w:qFormat/>
    <w:pPr>
      <w:ind w:left="0" w:firstLine="24"/>
      <w:spacing w:before="100" w:after="0" w:line="400" w:lineRule="exact"/>
      <w:outlineLvl w:val="1"/>
    </w:pPr>
  </w:style>
  <w:style w:type="paragraph" w:styleId="1201" w:customStyle="1">
    <w:name w:val="Text Body"/>
    <w:basedOn w:val="827"/>
    <w:next w:val="1156"/>
    <w:uiPriority w:val="0"/>
    <w:qFormat/>
    <w:pPr>
      <w:ind w:left="0" w:firstLine="4096"/>
      <w:spacing w:before="0" w:after="120" w:line="240" w:lineRule="auto"/>
    </w:pPr>
  </w:style>
  <w:style w:type="paragraph" w:styleId="1202" w:customStyle="1">
    <w:name w:val="索引 71"/>
    <w:basedOn w:val="827"/>
    <w:next w:val="826"/>
    <w:uiPriority w:val="0"/>
    <w:qFormat/>
    <w:pPr>
      <w:ind w:left="1200" w:firstLine="2560"/>
      <w:jc w:val="center"/>
      <w:spacing w:before="0" w:after="0" w:line="360" w:lineRule="auto"/>
    </w:pPr>
  </w:style>
  <w:style w:type="paragraph" w:styleId="1203" w:customStyle="1">
    <w:name w:val="修订2"/>
    <w:uiPriority w:val="99"/>
    <w:semiHidden/>
    <w:qFormat/>
    <w:rPr>
      <w:rFonts w:ascii="Calibri" w:hAnsi="Calibri" w:eastAsia="宋体" w:cs="Times New Roman"/>
      <w:lang w:val="en-US" w:eastAsia="zh-CN" w:bidi="ar-SA"/>
    </w:rPr>
  </w:style>
  <w:style w:type="paragraph" w:styleId="1204" w:customStyle="1">
    <w:name w:val="WPSOffice手动目录 2"/>
    <w:uiPriority w:val="0"/>
    <w:qFormat/>
    <w:pPr>
      <w:ind w:left="200"/>
    </w:pPr>
    <w:rPr>
      <w:rFonts w:ascii="Times New Roman" w:hAnsi="Times New Roman" w:eastAsia="宋体" w:cs="Times New Roman"/>
      <w:lang w:val="en-US" w:eastAsia="zh-CN" w:bidi="ar-SA"/>
    </w:rPr>
  </w:style>
  <w:style w:type="paragraph" w:styleId="1205" w:customStyle="1">
    <w:name w:val="索引 11"/>
    <w:basedOn w:val="827"/>
    <w:next w:val="826"/>
    <w:uiPriority w:val="0"/>
    <w:qFormat/>
    <w:pPr>
      <w:ind w:left="0" w:firstLine="3584"/>
      <w:spacing w:before="0" w:after="0" w:line="240" w:lineRule="auto"/>
    </w:pPr>
  </w:style>
  <w:style w:type="paragraph" w:styleId="1206" w:customStyle="1">
    <w:name w:val="444"/>
    <w:basedOn w:val="827"/>
    <w:next w:val="846"/>
    <w:uiPriority w:val="0"/>
    <w:qFormat/>
    <w:pPr>
      <w:ind w:left="0" w:firstLine="4608"/>
      <w:jc w:val="center"/>
      <w:spacing w:before="0" w:after="0" w:line="312" w:lineRule="atLeast"/>
    </w:pPr>
  </w:style>
  <w:style w:type="paragraph" w:styleId="1207" w:customStyle="1">
    <w:name w:val="p15"/>
    <w:basedOn w:val="826"/>
    <w:uiPriority w:val="0"/>
    <w:qFormat/>
    <w:pPr>
      <w:ind w:left="0"/>
    </w:pPr>
    <w:rPr>
      <w:rFonts w:ascii="宋体" w:hAnsi="宋体" w:cs="宋体"/>
      <w:sz w:val="28"/>
      <w:szCs w:val="28"/>
    </w:rPr>
  </w:style>
  <w:style w:type="paragraph" w:styleId="1208" w:customStyle="1">
    <w:name w:val="文档结构图1"/>
    <w:basedOn w:val="827"/>
    <w:next w:val="1189"/>
    <w:uiPriority w:val="0"/>
    <w:qFormat/>
    <w:pPr>
      <w:ind w:left="200" w:firstLine="2248"/>
      <w:spacing w:before="0" w:after="0" w:line="360" w:lineRule="auto"/>
    </w:pPr>
  </w:style>
  <w:style w:type="paragraph" w:styleId="1209" w:customStyle="1">
    <w:name w:val="样式 首行缩进:  2 字符"/>
    <w:basedOn w:val="827"/>
    <w:next w:val="1192"/>
    <w:uiPriority w:val="0"/>
    <w:qFormat/>
    <w:pPr>
      <w:ind w:left="200" w:firstLine="1224"/>
      <w:spacing w:before="0" w:after="0" w:line="400" w:lineRule="exact"/>
    </w:pPr>
  </w:style>
  <w:style w:type="paragraph" w:styleId="1210" w:customStyle="1">
    <w:name w:val="H 3"/>
    <w:basedOn w:val="830"/>
    <w:next w:val="1187"/>
    <w:uiPriority w:val="0"/>
    <w:qFormat/>
    <w:pPr>
      <w:ind w:left="1429" w:firstLine="18"/>
      <w:spacing w:before="0" w:after="0" w:line="360" w:lineRule="auto"/>
      <w:outlineLvl w:val="2"/>
    </w:pPr>
  </w:style>
  <w:style w:type="paragraph" w:styleId="1211" w:customStyle="1">
    <w:name w:val="段"/>
    <w:next w:val="826"/>
    <w:uiPriority w:val="0"/>
    <w:qFormat/>
    <w:pPr>
      <w:ind w:firstLine="200"/>
      <w:jc w:val="both"/>
    </w:pPr>
    <w:rPr>
      <w:rFonts w:ascii="宋体" w:hAnsi="Times New Roman" w:eastAsia="宋体" w:cs="Times New Roman"/>
      <w:sz w:val="21"/>
      <w:lang w:val="en-US" w:eastAsia="zh-CN" w:bidi="ar-SA"/>
    </w:rPr>
  </w:style>
  <w:style w:type="paragraph" w:styleId="1212" w:customStyle="1">
    <w:name w:val="xl85"/>
    <w:basedOn w:val="827"/>
    <w:next w:val="1213"/>
    <w:uiPriority w:val="0"/>
    <w:qFormat/>
    <w:pPr>
      <w:ind w:left="0" w:firstLine="2048"/>
      <w:jc w:val="center"/>
      <w:spacing w:before="280" w:after="280" w:line="240" w:lineRule="auto"/>
    </w:pPr>
  </w:style>
  <w:style w:type="paragraph" w:styleId="1213" w:customStyle="1">
    <w:name w:val="文章总标题"/>
    <w:basedOn w:val="827"/>
    <w:next w:val="1209"/>
    <w:uiPriority w:val="0"/>
    <w:qFormat/>
    <w:pPr>
      <w:ind w:left="0" w:firstLine="7168"/>
      <w:jc w:val="center"/>
      <w:spacing w:before="566" w:after="544" w:line="566" w:lineRule="atLeast"/>
    </w:pPr>
  </w:style>
  <w:style w:type="paragraph" w:styleId="1214" w:customStyle="1">
    <w:name w:val="WPSOffice手动目录 1"/>
    <w:uiPriority w:val="0"/>
    <w:qFormat/>
    <w:rPr>
      <w:rFonts w:ascii="Times New Roman" w:hAnsi="Times New Roman" w:eastAsia="宋体" w:cs="Times New Roman"/>
      <w:lang w:val="en-US" w:eastAsia="zh-CN" w:bidi="ar-SA"/>
    </w:rPr>
  </w:style>
  <w:style w:type="paragraph" w:styleId="1215" w:customStyle="1">
    <w:name w:val="Pa0"/>
    <w:basedOn w:val="827"/>
    <w:next w:val="826"/>
    <w:uiPriority w:val="0"/>
    <w:qFormat/>
    <w:pPr>
      <w:ind w:left="0" w:firstLine="4608"/>
      <w:spacing w:before="0" w:after="0" w:line="241" w:lineRule="atLeast"/>
    </w:pPr>
  </w:style>
  <w:style w:type="paragraph" w:styleId="1216" w:customStyle="1">
    <w:name w:val="H 4"/>
    <w:basedOn w:val="831"/>
    <w:next w:val="1181"/>
    <w:uiPriority w:val="0"/>
    <w:qFormat/>
    <w:pPr>
      <w:ind w:left="426" w:firstLine="24"/>
      <w:spacing w:before="0" w:after="0" w:line="360" w:lineRule="auto"/>
      <w:outlineLvl w:val="3"/>
    </w:pPr>
  </w:style>
  <w:style w:type="paragraph" w:styleId="1217" w:customStyle="1">
    <w:name w:val="Default Paragraph Font Para Char Char Char Char Char Char"/>
    <w:basedOn w:val="827"/>
    <w:next w:val="1191"/>
    <w:uiPriority w:val="0"/>
    <w:qFormat/>
    <w:pPr>
      <w:ind w:left="0" w:firstLine="3584"/>
      <w:spacing w:before="0" w:after="160" w:line="240" w:lineRule="exact"/>
    </w:pPr>
  </w:style>
  <w:style w:type="paragraph" w:styleId="1218" w:customStyle="1">
    <w:name w:val="表格文字"/>
    <w:next w:val="1087"/>
    <w:uiPriority w:val="0"/>
    <w:qFormat/>
    <w:pPr>
      <w:ind w:firstLine="3584"/>
    </w:pPr>
    <w:rPr>
      <w:rFonts w:ascii="Calibri" w:hAnsi="Calibri" w:eastAsia="宋体" w:cs="Times New Roman"/>
      <w:lang w:val="en-US" w:eastAsia="zh-CN" w:bidi="ar-SA"/>
    </w:rPr>
  </w:style>
  <w:style w:type="paragraph" w:styleId="1219">
    <w:name w:val="Quote"/>
    <w:next w:val="826"/>
    <w:uiPriority w:val="0"/>
    <w:qFormat/>
    <w:pPr>
      <w:ind w:left="3680" w:right="864"/>
      <w:jc w:val="center"/>
      <w:spacing w:before="200" w:after="160"/>
    </w:pPr>
    <w:rPr>
      <w:rFonts w:ascii="Calibri" w:hAnsi="Calibri" w:eastAsia="宋体" w:cs="Times New Roman"/>
      <w:i/>
      <w:lang w:val="en-US" w:eastAsia="zh-CN" w:bidi="ar-SA"/>
    </w:rPr>
  </w:style>
  <w:style w:type="paragraph" w:styleId="1220" w:customStyle="1">
    <w:name w:val="索引 51"/>
    <w:basedOn w:val="827"/>
    <w:next w:val="826"/>
    <w:uiPriority w:val="0"/>
    <w:qFormat/>
    <w:pPr>
      <w:ind w:left="800" w:firstLine="2560"/>
      <w:jc w:val="center"/>
      <w:spacing w:before="0" w:after="0" w:line="360" w:lineRule="auto"/>
    </w:pPr>
  </w:style>
  <w:style w:type="paragraph" w:styleId="1221" w:customStyle="1">
    <w:name w:val="xl73"/>
    <w:basedOn w:val="827"/>
    <w:next w:val="1182"/>
    <w:uiPriority w:val="0"/>
    <w:qFormat/>
    <w:pPr>
      <w:ind w:left="0" w:firstLine="3584"/>
      <w:spacing w:before="280" w:after="280" w:line="240" w:lineRule="auto"/>
    </w:pPr>
  </w:style>
  <w:style w:type="paragraph" w:styleId="1222" w:customStyle="1">
    <w:name w:val="Char Char Char Char Char Char1 Char Char Char Char Char Char1 Char Char Char"/>
    <w:basedOn w:val="827"/>
    <w:next w:val="1188"/>
    <w:uiPriority w:val="0"/>
    <w:qFormat/>
    <w:pPr>
      <w:ind w:left="0" w:firstLine="2560"/>
      <w:spacing w:before="0" w:after="0" w:line="240" w:lineRule="auto"/>
    </w:pPr>
  </w:style>
  <w:style w:type="paragraph" w:styleId="1223" w:customStyle="1">
    <w:name w:val="Char Char Char Char Char Char1 Char Char Char1 Char Char Char Char Char Char Char Char Char Char Char Char"/>
    <w:basedOn w:val="827"/>
    <w:next w:val="1212"/>
    <w:uiPriority w:val="0"/>
    <w:qFormat/>
    <w:pPr>
      <w:ind w:left="0" w:firstLine="2560"/>
      <w:spacing w:before="0" w:after="0" w:line="240" w:lineRule="auto"/>
    </w:pPr>
  </w:style>
  <w:style w:type="paragraph" w:styleId="1224" w:customStyle="1">
    <w:name w:val="0"/>
    <w:basedOn w:val="827"/>
    <w:next w:val="1206"/>
    <w:uiPriority w:val="0"/>
    <w:qFormat/>
    <w:pPr>
      <w:ind w:left="0" w:firstLine="2815"/>
      <w:spacing w:before="0" w:after="0" w:line="360" w:lineRule="auto"/>
    </w:pPr>
  </w:style>
  <w:style w:type="paragraph" w:styleId="1225" w:customStyle="1">
    <w:name w:val="自定义二"/>
    <w:basedOn w:val="827"/>
    <w:next w:val="826"/>
    <w:uiPriority w:val="0"/>
    <w:qFormat/>
    <w:pPr>
      <w:ind w:left="0" w:firstLine="14"/>
      <w:spacing w:before="0" w:after="0" w:line="360" w:lineRule="auto"/>
      <w:outlineLvl w:val="1"/>
    </w:pPr>
  </w:style>
  <w:style w:type="paragraph" w:styleId="1226" w:customStyle="1">
    <w:name w:val="目录标题"/>
    <w:basedOn w:val="827"/>
    <w:next w:val="826"/>
    <w:uiPriority w:val="0"/>
    <w:qFormat/>
    <w:pPr>
      <w:ind w:left="419" w:firstLine="7331"/>
      <w:jc w:val="center"/>
      <w:spacing w:before="566" w:after="544" w:line="566" w:lineRule="atLeast"/>
    </w:pPr>
  </w:style>
  <w:style w:type="paragraph" w:styleId="1227" w:customStyle="1">
    <w:name w:val="xl86"/>
    <w:basedOn w:val="827"/>
    <w:next w:val="1202"/>
    <w:uiPriority w:val="0"/>
    <w:qFormat/>
    <w:pPr>
      <w:ind w:left="0" w:firstLine="5120"/>
      <w:spacing w:before="280" w:after="280" w:line="240" w:lineRule="auto"/>
    </w:pPr>
  </w:style>
  <w:style w:type="paragraph" w:styleId="1228" w:customStyle="1">
    <w:name w:val="图表目录1"/>
    <w:basedOn w:val="827"/>
    <w:next w:val="826"/>
    <w:uiPriority w:val="0"/>
    <w:qFormat/>
    <w:pPr>
      <w:ind w:left="200" w:firstLine="2616"/>
      <w:jc w:val="center"/>
      <w:spacing w:before="0" w:after="0" w:line="360" w:lineRule="auto"/>
    </w:pPr>
  </w:style>
  <w:style w:type="paragraph" w:styleId="1229" w:customStyle="1">
    <w:name w:val="正文文本缩进 21"/>
    <w:basedOn w:val="827"/>
    <w:next w:val="1194"/>
    <w:uiPriority w:val="0"/>
    <w:qFormat/>
    <w:pPr>
      <w:ind w:left="480" w:firstLine="4832"/>
      <w:spacing w:before="0" w:after="0" w:line="240" w:lineRule="auto"/>
    </w:pPr>
  </w:style>
  <w:style w:type="paragraph" w:styleId="1230" w:customStyle="1">
    <w:name w:val="xl72"/>
    <w:basedOn w:val="827"/>
    <w:next w:val="1215"/>
    <w:uiPriority w:val="0"/>
    <w:qFormat/>
    <w:pPr>
      <w:ind w:left="0" w:firstLine="3584"/>
      <w:spacing w:before="280" w:after="280" w:line="240" w:lineRule="auto"/>
    </w:pPr>
  </w:style>
  <w:style w:type="paragraph" w:styleId="1231" w:customStyle="1">
    <w:name w:val="默认段落字体 Para Char Char Char Char Char Char Char Char Char1 Char Char Char Char"/>
    <w:basedOn w:val="827"/>
    <w:next w:val="1083"/>
    <w:uiPriority w:val="0"/>
    <w:qFormat/>
    <w:pPr>
      <w:ind w:left="0" w:firstLine="2560"/>
      <w:spacing w:before="0" w:after="0" w:line="240" w:lineRule="auto"/>
    </w:pPr>
  </w:style>
  <w:style w:type="paragraph" w:styleId="1232" w:customStyle="1">
    <w:name w:val="p0"/>
    <w:next w:val="826"/>
    <w:uiPriority w:val="0"/>
    <w:qFormat/>
    <w:pPr>
      <w:ind w:firstLine="2048"/>
      <w:spacing w:line="360" w:lineRule="auto"/>
    </w:pPr>
    <w:rPr>
      <w:rFonts w:ascii="Calibri" w:hAnsi="Calibri" w:eastAsia="宋体" w:cs="Times New Roman"/>
      <w:lang w:val="en-US" w:eastAsia="zh-CN" w:bidi="ar-SA"/>
    </w:rPr>
  </w:style>
  <w:style w:type="paragraph" w:styleId="1233" w:customStyle="1">
    <w:name w:val="CM5"/>
    <w:basedOn w:val="827"/>
    <w:next w:val="826"/>
    <w:uiPriority w:val="0"/>
    <w:qFormat/>
    <w:pPr>
      <w:ind w:left="200" w:firstLine="2760"/>
      <w:spacing w:before="0" w:after="0" w:line="400" w:lineRule="atLeast"/>
    </w:pPr>
  </w:style>
  <w:style w:type="paragraph" w:styleId="1234" w:customStyle="1">
    <w:name w:val="正文首行缩进两字符"/>
    <w:basedOn w:val="827"/>
    <w:next w:val="1220"/>
    <w:uiPriority w:val="0"/>
    <w:qFormat/>
    <w:pPr>
      <w:ind w:left="200" w:firstLine="3784"/>
      <w:spacing w:before="0" w:after="0" w:line="360" w:lineRule="auto"/>
    </w:pPr>
  </w:style>
  <w:style w:type="paragraph" w:styleId="1235" w:customStyle="1">
    <w:name w:val="表格字体"/>
    <w:basedOn w:val="826"/>
    <w:uiPriority w:val="0"/>
    <w:qFormat/>
    <w:pPr>
      <w:spacing w:line="400" w:lineRule="exact"/>
    </w:pPr>
    <w:rPr>
      <w:rFonts w:hint="eastAsia" w:cs="宋体"/>
      <w:bCs/>
      <w:color w:val="000000"/>
      <w:sz w:val="24"/>
      <w:szCs w:val="18"/>
    </w:rPr>
  </w:style>
  <w:style w:type="numbering" w:styleId="9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159</cp:revision>
  <dcterms:created xsi:type="dcterms:W3CDTF">2023-12-20T13:24:00Z</dcterms:created>
  <dcterms:modified xsi:type="dcterms:W3CDTF">2025-12-29T06:13:16Z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B8E0DD3DE16D4D1B81CF1DBDF8E6AEEC</vt:lpwstr>
  </property>
  <property fmtid="{D5CDD505-2E9C-101B-9397-08002B2CF9AE}" pid="4" name="KSOTemplateDocerSaveRecord">
    <vt:lpwstr>eyJoZGlkIjoiZWE3YWE3OWUxMDk3NjJjOWU2YjgxMzgwZDQ3M2Y2ZTgiLCJ1c2VySWQiOiI0NjA2MzI2ODIifQ==</vt:lpwstr>
  </property>
</Properties>
</file>